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F6F1" w14:textId="7DA4D21C" w:rsidR="00416B59" w:rsidRPr="005A7D6B" w:rsidRDefault="005A7D6B" w:rsidP="005A7D6B">
      <w:pPr>
        <w:jc w:val="right"/>
        <w:rPr>
          <w:rFonts w:ascii="Arial" w:hAnsi="Arial" w:cs="Arial"/>
        </w:rPr>
      </w:pPr>
      <w:r w:rsidRPr="005A7D6B">
        <w:rPr>
          <w:rFonts w:ascii="Arial" w:hAnsi="Arial" w:cs="Arial"/>
          <w:noProof/>
        </w:rPr>
        <w:drawing>
          <wp:anchor distT="0" distB="0" distL="114300" distR="114300" simplePos="0" relativeHeight="251658240" behindDoc="0" locked="0" layoutInCell="1" allowOverlap="1" wp14:anchorId="76ADB639" wp14:editId="395426DD">
            <wp:simplePos x="0" y="0"/>
            <wp:positionH relativeFrom="margin">
              <wp:posOffset>-676275</wp:posOffset>
            </wp:positionH>
            <wp:positionV relativeFrom="paragraph">
              <wp:posOffset>-323850</wp:posOffset>
            </wp:positionV>
            <wp:extent cx="4171950" cy="960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960955"/>
                    </a:xfrm>
                    <a:prstGeom prst="rect">
                      <a:avLst/>
                    </a:prstGeom>
                    <a:noFill/>
                  </pic:spPr>
                </pic:pic>
              </a:graphicData>
            </a:graphic>
            <wp14:sizeRelH relativeFrom="margin">
              <wp14:pctWidth>0</wp14:pctWidth>
            </wp14:sizeRelH>
            <wp14:sizeRelV relativeFrom="margin">
              <wp14:pctHeight>0</wp14:pctHeight>
            </wp14:sizeRelV>
          </wp:anchor>
        </w:drawing>
      </w:r>
      <w:r w:rsidRPr="005A7D6B">
        <w:rPr>
          <w:rFonts w:ascii="Arial" w:hAnsi="Arial" w:cs="Arial"/>
        </w:rPr>
        <w:t>Stella G. Quiason, MD</w:t>
      </w:r>
    </w:p>
    <w:p w14:paraId="017E3D86" w14:textId="1CDD451D" w:rsidR="005A7D6B" w:rsidRPr="005A7D6B" w:rsidRDefault="005A7D6B" w:rsidP="005A7D6B">
      <w:pPr>
        <w:jc w:val="right"/>
        <w:rPr>
          <w:rFonts w:ascii="Arial" w:hAnsi="Arial" w:cs="Arial"/>
        </w:rPr>
      </w:pPr>
      <w:r w:rsidRPr="005A7D6B">
        <w:rPr>
          <w:rFonts w:ascii="Arial" w:hAnsi="Arial" w:cs="Arial"/>
        </w:rPr>
        <w:t>Ashok Attaluri, MD</w:t>
      </w:r>
    </w:p>
    <w:p w14:paraId="7868111F" w14:textId="124DAEEE" w:rsidR="005A7D6B" w:rsidRPr="005A7D6B" w:rsidRDefault="005A7D6B" w:rsidP="005A7D6B">
      <w:pPr>
        <w:jc w:val="right"/>
        <w:rPr>
          <w:rFonts w:ascii="Arial" w:hAnsi="Arial" w:cs="Arial"/>
        </w:rPr>
      </w:pPr>
      <w:r w:rsidRPr="005A7D6B">
        <w:rPr>
          <w:rFonts w:ascii="Arial" w:hAnsi="Arial" w:cs="Arial"/>
          <w:noProof/>
        </w:rPr>
        <mc:AlternateContent>
          <mc:Choice Requires="wps">
            <w:drawing>
              <wp:anchor distT="45720" distB="45720" distL="114300" distR="114300" simplePos="0" relativeHeight="251660288" behindDoc="0" locked="0" layoutInCell="1" allowOverlap="1" wp14:anchorId="564349C7" wp14:editId="00173298">
                <wp:simplePos x="0" y="0"/>
                <wp:positionH relativeFrom="margin">
                  <wp:posOffset>-95250</wp:posOffset>
                </wp:positionH>
                <wp:positionV relativeFrom="paragraph">
                  <wp:posOffset>325120</wp:posOffset>
                </wp:positionV>
                <wp:extent cx="2360930" cy="1404620"/>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EBD2D4B" w14:textId="48E34BD9" w:rsidR="005A7D6B" w:rsidRDefault="005A7D6B">
                            <w:r>
                              <w:t>Gastroenterology &amp; Liver Disease</w:t>
                            </w:r>
                          </w:p>
                          <w:p w14:paraId="366D2A02" w14:textId="3CC3787D" w:rsidR="005A7D6B" w:rsidRDefault="005A7D6B">
                            <w:r>
                              <w:t>Phone: 913-355-3898</w:t>
                            </w:r>
                          </w:p>
                          <w:p w14:paraId="32E1405F" w14:textId="6F4A24A5" w:rsidR="005A7D6B" w:rsidRDefault="005A7D6B">
                            <w:r>
                              <w:t>Fax: 913-393-9893</w:t>
                            </w:r>
                          </w:p>
                          <w:p w14:paraId="08617378" w14:textId="76A48F8D" w:rsidR="005A7D6B" w:rsidRDefault="005A7D6B">
                            <w:r>
                              <w:t>Flexible Sigmoidoscopy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4349C7" id="_x0000_t202" coordsize="21600,21600" o:spt="202" path="m,l,21600r21600,l21600,xe">
                <v:stroke joinstyle="miter"/>
                <v:path gradientshapeok="t" o:connecttype="rect"/>
              </v:shapetype>
              <v:shape id="Text Box 2" o:spid="_x0000_s1026" type="#_x0000_t202" style="position:absolute;left:0;text-align:left;margin-left:-7.5pt;margin-top:25.6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" strokecolor="white [3212]">
                <v:textbox style="mso-fit-shape-to-text:t">
                  <w:txbxContent>
                    <w:p w14:paraId="4EBD2D4B" w14:textId="48E34BD9" w:rsidR="005A7D6B" w:rsidRDefault="005A7D6B">
                      <w:r>
                        <w:t>Gastroenterology &amp; Liver Disease</w:t>
                      </w:r>
                    </w:p>
                    <w:p w14:paraId="366D2A02" w14:textId="3CC3787D" w:rsidR="005A7D6B" w:rsidRDefault="005A7D6B">
                      <w:r>
                        <w:t>Phone: 913-355-3898</w:t>
                      </w:r>
                    </w:p>
                    <w:p w14:paraId="32E1405F" w14:textId="6F4A24A5" w:rsidR="005A7D6B" w:rsidRDefault="005A7D6B">
                      <w:r>
                        <w:t>Fax: 913-393-9893</w:t>
                      </w:r>
                    </w:p>
                    <w:p w14:paraId="08617378" w14:textId="76A48F8D" w:rsidR="005A7D6B" w:rsidRDefault="005A7D6B">
                      <w:r>
                        <w:t>Flexible Sigmoidoscopy</w:t>
                      </w:r>
                    </w:p>
                  </w:txbxContent>
                </v:textbox>
                <w10:wrap type="square" anchorx="margin"/>
              </v:shape>
            </w:pict>
          </mc:Fallback>
        </mc:AlternateContent>
      </w:r>
      <w:r w:rsidRPr="005A7D6B">
        <w:rPr>
          <w:rFonts w:ascii="Arial" w:hAnsi="Arial" w:cs="Arial"/>
        </w:rPr>
        <w:t>Chethana Kanaparthi, MD</w:t>
      </w:r>
    </w:p>
    <w:p w14:paraId="209351BE" w14:textId="08F0A098" w:rsidR="005A7D6B" w:rsidRPr="005A7D6B" w:rsidRDefault="005A7D6B" w:rsidP="005A7D6B">
      <w:pPr>
        <w:jc w:val="right"/>
        <w:rPr>
          <w:rFonts w:ascii="Arial" w:hAnsi="Arial" w:cs="Arial"/>
        </w:rPr>
      </w:pPr>
      <w:r w:rsidRPr="005A7D6B">
        <w:rPr>
          <w:rFonts w:ascii="Arial" w:hAnsi="Arial" w:cs="Arial"/>
        </w:rPr>
        <w:t>Balaji Datti, MD</w:t>
      </w:r>
    </w:p>
    <w:p w14:paraId="755AB91E" w14:textId="2C8A8B3E" w:rsidR="005A7D6B" w:rsidRPr="005A7D6B" w:rsidRDefault="005A7D6B" w:rsidP="005A7D6B">
      <w:pPr>
        <w:jc w:val="right"/>
        <w:rPr>
          <w:rFonts w:ascii="Arial" w:hAnsi="Arial" w:cs="Arial"/>
        </w:rPr>
      </w:pPr>
      <w:r w:rsidRPr="005A7D6B">
        <w:rPr>
          <w:rFonts w:ascii="Arial" w:hAnsi="Arial" w:cs="Arial"/>
        </w:rPr>
        <w:t>Jennifer Fowler, APRN</w:t>
      </w:r>
    </w:p>
    <w:p w14:paraId="2A8D1446" w14:textId="74BBD753" w:rsidR="005A7D6B" w:rsidRPr="005A7D6B" w:rsidRDefault="005A7D6B" w:rsidP="005A7D6B">
      <w:pPr>
        <w:jc w:val="right"/>
        <w:rPr>
          <w:rFonts w:ascii="Arial" w:hAnsi="Arial" w:cs="Arial"/>
        </w:rPr>
      </w:pPr>
      <w:r w:rsidRPr="005A7D6B">
        <w:rPr>
          <w:rFonts w:ascii="Arial" w:hAnsi="Arial" w:cs="Arial"/>
        </w:rPr>
        <w:t>Ashley Alonso, APRN</w:t>
      </w:r>
    </w:p>
    <w:p w14:paraId="735BB903" w14:textId="77777777" w:rsidR="005A7D6B" w:rsidRPr="005A7D6B" w:rsidRDefault="005A7D6B" w:rsidP="005A7D6B">
      <w:pPr>
        <w:jc w:val="right"/>
        <w:rPr>
          <w:rFonts w:ascii="Arial" w:hAnsi="Arial" w:cs="Arial"/>
        </w:rPr>
      </w:pPr>
    </w:p>
    <w:p w14:paraId="72397A88" w14:textId="77777777" w:rsidR="005A7D6B" w:rsidRPr="005A7D6B" w:rsidRDefault="005A7D6B" w:rsidP="005A7D6B">
      <w:pPr>
        <w:rPr>
          <w:rFonts w:ascii="Arial" w:hAnsi="Arial" w:cs="Arial"/>
        </w:rPr>
      </w:pPr>
    </w:p>
    <w:p w14:paraId="221EAEF7" w14:textId="7D421FB2" w:rsidR="005A7D6B" w:rsidRPr="005A7D6B" w:rsidRDefault="005A7D6B" w:rsidP="005A7D6B">
      <w:pPr>
        <w:rPr>
          <w:rFonts w:ascii="Arial" w:hAnsi="Arial" w:cs="Arial"/>
        </w:rPr>
      </w:pPr>
      <w:r w:rsidRPr="005A7D6B">
        <w:rPr>
          <w:rFonts w:ascii="Arial" w:hAnsi="Arial" w:cs="Arial"/>
        </w:rPr>
        <w:t xml:space="preserve">Your upcoming procedure is on: </w:t>
      </w:r>
    </w:p>
    <w:p w14:paraId="22E2F903" w14:textId="77777777" w:rsidR="005A7D6B" w:rsidRPr="005A7D6B" w:rsidRDefault="005A7D6B" w:rsidP="005A7D6B">
      <w:pPr>
        <w:rPr>
          <w:rFonts w:ascii="Arial" w:hAnsi="Arial" w:cs="Arial"/>
        </w:rPr>
      </w:pPr>
      <w:r w:rsidRPr="005A7D6B">
        <w:rPr>
          <w:rFonts w:ascii="Arial" w:hAnsi="Arial" w:cs="Arial"/>
        </w:rPr>
        <w:t xml:space="preserve">Your procedure starts at: </w:t>
      </w:r>
    </w:p>
    <w:p w14:paraId="78779AF7" w14:textId="77777777" w:rsidR="005A7D6B" w:rsidRDefault="005A7D6B" w:rsidP="005A7D6B">
      <w:pPr>
        <w:rPr>
          <w:rFonts w:ascii="Arial" w:hAnsi="Arial" w:cs="Arial"/>
          <w:b/>
          <w:bCs/>
        </w:rPr>
      </w:pPr>
      <w:r w:rsidRPr="005A7D6B">
        <w:rPr>
          <w:rFonts w:ascii="Arial" w:hAnsi="Arial" w:cs="Arial"/>
          <w:b/>
          <w:bCs/>
        </w:rPr>
        <w:t xml:space="preserve">The day of your procedure, please present to the front entrance of Doctor’s Building 2 and follow the signs to Suite 101 to check in with the GI Lab. </w:t>
      </w:r>
    </w:p>
    <w:p w14:paraId="3B41E90F" w14:textId="20696352" w:rsidR="00843286" w:rsidRDefault="00843286" w:rsidP="005A7D6B">
      <w:pPr>
        <w:rPr>
          <w:rFonts w:ascii="Arial" w:hAnsi="Arial" w:cs="Arial"/>
          <w:b/>
          <w:bCs/>
        </w:rPr>
      </w:pPr>
      <w:r>
        <w:rPr>
          <w:rFonts w:ascii="Arial" w:hAnsi="Arial" w:cs="Arial"/>
          <w:b/>
          <w:bCs/>
        </w:rPr>
        <w:t>Olathe Medical Center, Dr Building #2</w:t>
      </w:r>
    </w:p>
    <w:p w14:paraId="19807A9F" w14:textId="3E61713C" w:rsidR="00843286" w:rsidRDefault="00843286" w:rsidP="005A7D6B">
      <w:pPr>
        <w:rPr>
          <w:rFonts w:ascii="Arial" w:hAnsi="Arial" w:cs="Arial"/>
          <w:b/>
          <w:bCs/>
        </w:rPr>
      </w:pPr>
      <w:r>
        <w:rPr>
          <w:rFonts w:ascii="Arial" w:hAnsi="Arial" w:cs="Arial"/>
          <w:b/>
          <w:bCs/>
        </w:rPr>
        <w:t>20805 W 151</w:t>
      </w:r>
      <w:r w:rsidRPr="00843286">
        <w:rPr>
          <w:rFonts w:ascii="Arial" w:hAnsi="Arial" w:cs="Arial"/>
          <w:b/>
          <w:bCs/>
          <w:vertAlign w:val="superscript"/>
        </w:rPr>
        <w:t>st</w:t>
      </w:r>
      <w:r>
        <w:rPr>
          <w:rFonts w:ascii="Arial" w:hAnsi="Arial" w:cs="Arial"/>
          <w:b/>
          <w:bCs/>
        </w:rPr>
        <w:t xml:space="preserve"> St, Olathe, Ks 66061</w:t>
      </w:r>
    </w:p>
    <w:p w14:paraId="5E447C79" w14:textId="77777777" w:rsidR="005A7D6B" w:rsidRDefault="005A7D6B" w:rsidP="005A7D6B">
      <w:pPr>
        <w:rPr>
          <w:rFonts w:ascii="Arial" w:hAnsi="Arial" w:cs="Arial"/>
        </w:rPr>
      </w:pPr>
    </w:p>
    <w:p w14:paraId="0C32CB8E" w14:textId="26A2DB4E" w:rsidR="005A7D6B" w:rsidRDefault="005A7D6B" w:rsidP="005A7D6B">
      <w:pPr>
        <w:rPr>
          <w:rFonts w:ascii="Arial" w:hAnsi="Arial" w:cs="Arial"/>
        </w:rPr>
      </w:pPr>
      <w:r w:rsidRPr="005A7D6B">
        <w:rPr>
          <w:rFonts w:ascii="Arial" w:hAnsi="Arial" w:cs="Arial"/>
        </w:rPr>
        <w:t>Please expect a call from one of our pre-procedure nurses from the GI lab 5-7 days prior to your procedure to review your medications and pre-procedure questions that you may have</w:t>
      </w:r>
      <w:r>
        <w:rPr>
          <w:rFonts w:ascii="Arial" w:hAnsi="Arial" w:cs="Arial"/>
        </w:rPr>
        <w:t>.</w:t>
      </w:r>
      <w:r w:rsidRPr="005A7D6B">
        <w:rPr>
          <w:rFonts w:ascii="Arial" w:hAnsi="Arial" w:cs="Arial"/>
        </w:rPr>
        <w:t xml:space="preserve"> These calls are not spam but may be flagged as such. If the nurses are unable to reach you, your appointment may be rescheduled. </w:t>
      </w:r>
    </w:p>
    <w:p w14:paraId="2F1A5142" w14:textId="77777777" w:rsidR="005A7D6B" w:rsidRPr="005A7D6B" w:rsidRDefault="005A7D6B" w:rsidP="005A7D6B">
      <w:pPr>
        <w:rPr>
          <w:rFonts w:ascii="Arial" w:hAnsi="Arial" w:cs="Arial"/>
        </w:rPr>
      </w:pPr>
    </w:p>
    <w:p w14:paraId="13B7BFE9" w14:textId="77777777" w:rsidR="005A7D6B" w:rsidRPr="005A7D6B" w:rsidRDefault="005A7D6B" w:rsidP="005A7D6B">
      <w:pPr>
        <w:rPr>
          <w:rFonts w:ascii="Arial" w:hAnsi="Arial" w:cs="Arial"/>
        </w:rPr>
      </w:pPr>
      <w:r w:rsidRPr="005A7D6B">
        <w:rPr>
          <w:rFonts w:ascii="Arial" w:hAnsi="Arial" w:cs="Arial"/>
          <w:b/>
          <w:bCs/>
        </w:rPr>
        <w:t xml:space="preserve">The following instructions are your physician’s specific instructions. Please follow the instructions carefully to ensure a successful prep. </w:t>
      </w:r>
    </w:p>
    <w:p w14:paraId="338178AF" w14:textId="77777777" w:rsidR="005A7D6B" w:rsidRDefault="005A7D6B" w:rsidP="005A7D6B">
      <w:pPr>
        <w:rPr>
          <w:rFonts w:ascii="Arial" w:hAnsi="Arial" w:cs="Arial"/>
        </w:rPr>
      </w:pPr>
    </w:p>
    <w:p w14:paraId="30D7B6E9" w14:textId="38F2317E" w:rsidR="005A7D6B" w:rsidRDefault="005A7D6B" w:rsidP="005A7D6B">
      <w:pPr>
        <w:rPr>
          <w:rFonts w:ascii="Arial" w:hAnsi="Arial" w:cs="Arial"/>
          <w:b/>
          <w:bCs/>
        </w:rPr>
      </w:pPr>
      <w:r w:rsidRPr="005A7D6B">
        <w:rPr>
          <w:rFonts w:ascii="Arial" w:hAnsi="Arial" w:cs="Arial"/>
        </w:rPr>
        <w:t xml:space="preserve">You can reach your physician’s office at: </w:t>
      </w:r>
      <w:r w:rsidRPr="005A7D6B">
        <w:rPr>
          <w:rFonts w:ascii="Arial" w:hAnsi="Arial" w:cs="Arial"/>
          <w:b/>
          <w:bCs/>
        </w:rPr>
        <w:t>913.355.389</w:t>
      </w:r>
      <w:r w:rsidR="00843286">
        <w:rPr>
          <w:rFonts w:ascii="Arial" w:hAnsi="Arial" w:cs="Arial"/>
          <w:b/>
          <w:bCs/>
        </w:rPr>
        <w:t>6</w:t>
      </w:r>
      <w:r w:rsidRPr="005A7D6B">
        <w:rPr>
          <w:rFonts w:ascii="Arial" w:hAnsi="Arial" w:cs="Arial"/>
          <w:b/>
          <w:bCs/>
        </w:rPr>
        <w:t xml:space="preserve"> </w:t>
      </w:r>
    </w:p>
    <w:p w14:paraId="52997C1A" w14:textId="77777777" w:rsidR="005A7D6B" w:rsidRPr="005A7D6B" w:rsidRDefault="005A7D6B" w:rsidP="005A7D6B">
      <w:pPr>
        <w:rPr>
          <w:rFonts w:ascii="Arial" w:hAnsi="Arial" w:cs="Arial"/>
        </w:rPr>
      </w:pPr>
    </w:p>
    <w:p w14:paraId="40D9C029" w14:textId="5E90CDBA" w:rsidR="005A7D6B" w:rsidRDefault="005A7D6B" w:rsidP="005A7D6B">
      <w:pPr>
        <w:rPr>
          <w:rFonts w:ascii="Arial" w:hAnsi="Arial" w:cs="Arial"/>
        </w:rPr>
      </w:pPr>
      <w:r w:rsidRPr="005A7D6B">
        <w:rPr>
          <w:rFonts w:ascii="Arial" w:hAnsi="Arial" w:cs="Arial"/>
          <w:b/>
          <w:bCs/>
        </w:rPr>
        <w:t>Special Notes</w:t>
      </w:r>
      <w:r w:rsidRPr="005A7D6B">
        <w:rPr>
          <w:rFonts w:ascii="Arial" w:hAnsi="Arial" w:cs="Arial"/>
        </w:rPr>
        <w:t>: You have been scheduled for a flexible sigmoidoscopy for the purpose of examining your rectum and colon. The doctor may also take biopsies to check for other colon disorders. You will have an IV for the procedure so you can have sedation to make you comfortable during the procedure. Please follow your prep instructions carefully to ensure a clean colon for an accurate exam.</w:t>
      </w:r>
    </w:p>
    <w:p w14:paraId="1DE2C6AF" w14:textId="77777777" w:rsidR="005A7D6B" w:rsidRDefault="005A7D6B" w:rsidP="005A7D6B">
      <w:pPr>
        <w:rPr>
          <w:rFonts w:ascii="Arial" w:hAnsi="Arial" w:cs="Arial"/>
        </w:rPr>
      </w:pPr>
    </w:p>
    <w:p w14:paraId="478B9AFF" w14:textId="77777777" w:rsidR="00843286" w:rsidRDefault="00843286" w:rsidP="00DF49A3">
      <w:pPr>
        <w:jc w:val="center"/>
        <w:rPr>
          <w:rFonts w:ascii="Arial" w:hAnsi="Arial" w:cs="Arial"/>
          <w:b/>
          <w:bCs/>
          <w:u w:val="single"/>
        </w:rPr>
      </w:pPr>
    </w:p>
    <w:p w14:paraId="31ADB2C6" w14:textId="77777777" w:rsidR="00843286" w:rsidRDefault="00843286" w:rsidP="00DF49A3">
      <w:pPr>
        <w:jc w:val="center"/>
        <w:rPr>
          <w:rFonts w:ascii="Arial" w:hAnsi="Arial" w:cs="Arial"/>
          <w:b/>
          <w:bCs/>
          <w:u w:val="single"/>
        </w:rPr>
      </w:pPr>
    </w:p>
    <w:p w14:paraId="6701ACDB" w14:textId="51C5F0A4" w:rsidR="005A7D6B" w:rsidRPr="00DF49A3" w:rsidRDefault="005A7D6B" w:rsidP="00DF49A3">
      <w:pPr>
        <w:jc w:val="center"/>
        <w:rPr>
          <w:rFonts w:ascii="Arial" w:hAnsi="Arial" w:cs="Arial"/>
          <w:b/>
          <w:bCs/>
          <w:u w:val="single"/>
        </w:rPr>
      </w:pPr>
      <w:r w:rsidRPr="00DF49A3">
        <w:rPr>
          <w:rFonts w:ascii="Arial" w:hAnsi="Arial" w:cs="Arial"/>
          <w:b/>
          <w:bCs/>
          <w:u w:val="single"/>
        </w:rPr>
        <w:lastRenderedPageBreak/>
        <w:t>PREP WEEK AT A GLANCE</w:t>
      </w:r>
    </w:p>
    <w:tbl>
      <w:tblPr>
        <w:tblStyle w:val="TableGrid"/>
        <w:tblpPr w:leftFromText="180" w:rightFromText="180" w:vertAnchor="text" w:horzAnchor="margin" w:tblpY="393"/>
        <w:tblW w:w="0" w:type="auto"/>
        <w:tblLook w:val="04A0" w:firstRow="1" w:lastRow="0" w:firstColumn="1" w:lastColumn="0" w:noHBand="0" w:noVBand="1"/>
      </w:tblPr>
      <w:tblGrid>
        <w:gridCol w:w="4675"/>
        <w:gridCol w:w="4675"/>
      </w:tblGrid>
      <w:tr w:rsidR="00DF49A3" w14:paraId="56B21E41" w14:textId="77777777" w:rsidTr="00693AAF">
        <w:trPr>
          <w:trHeight w:val="2060"/>
        </w:trPr>
        <w:tc>
          <w:tcPr>
            <w:tcW w:w="4675" w:type="dxa"/>
          </w:tcPr>
          <w:p w14:paraId="004D32C8" w14:textId="60D55332" w:rsidR="00DF49A3" w:rsidRPr="00DF49A3" w:rsidRDefault="00DF49A3" w:rsidP="00DF49A3">
            <w:pPr>
              <w:spacing w:after="160" w:line="259" w:lineRule="auto"/>
              <w:rPr>
                <w:rFonts w:ascii="Arial" w:hAnsi="Arial" w:cs="Arial"/>
                <w:b/>
                <w:bCs/>
              </w:rPr>
            </w:pPr>
            <w:r w:rsidRPr="00DF49A3">
              <w:rPr>
                <w:rFonts w:ascii="Arial" w:hAnsi="Arial" w:cs="Arial"/>
                <w:b/>
                <w:bCs/>
              </w:rPr>
              <w:t>5 days to procedure</w:t>
            </w:r>
          </w:p>
        </w:tc>
        <w:tc>
          <w:tcPr>
            <w:tcW w:w="4675" w:type="dxa"/>
          </w:tcPr>
          <w:p w14:paraId="38F388B3" w14:textId="77777777" w:rsidR="00DF49A3" w:rsidRPr="00DF49A3" w:rsidRDefault="00DF49A3" w:rsidP="00DF49A3">
            <w:pPr>
              <w:pStyle w:val="ListParagraph"/>
              <w:numPr>
                <w:ilvl w:val="0"/>
                <w:numId w:val="1"/>
              </w:numPr>
              <w:rPr>
                <w:rFonts w:ascii="Arial" w:hAnsi="Arial" w:cs="Arial"/>
              </w:rPr>
            </w:pPr>
            <w:r w:rsidRPr="00DF49A3">
              <w:rPr>
                <w:rFonts w:ascii="Arial" w:hAnsi="Arial" w:cs="Arial"/>
              </w:rPr>
              <w:t>Review your prep instructions thoroughly. Review medication changes/restrictions starting today. You may take aspirin and non-steroidal medication (Ibuprofen, Aleve, and Naproxen).</w:t>
            </w:r>
          </w:p>
          <w:p w14:paraId="71D00AAC" w14:textId="77777777" w:rsidR="00DF49A3" w:rsidRPr="00DF49A3" w:rsidRDefault="00DF49A3" w:rsidP="00DF49A3">
            <w:pPr>
              <w:pStyle w:val="ListParagraph"/>
              <w:numPr>
                <w:ilvl w:val="0"/>
                <w:numId w:val="1"/>
              </w:numPr>
              <w:rPr>
                <w:rFonts w:ascii="Arial" w:hAnsi="Arial" w:cs="Arial"/>
              </w:rPr>
            </w:pPr>
            <w:r w:rsidRPr="00DF49A3">
              <w:rPr>
                <w:rFonts w:ascii="Arial" w:hAnsi="Arial" w:cs="Arial"/>
                <w:b/>
                <w:bCs/>
              </w:rPr>
              <w:t>STOP</w:t>
            </w:r>
            <w:r w:rsidRPr="00DF49A3">
              <w:rPr>
                <w:rFonts w:ascii="Arial" w:hAnsi="Arial" w:cs="Arial"/>
              </w:rPr>
              <w:t xml:space="preserve"> iron supplements and fish oil.</w:t>
            </w:r>
          </w:p>
          <w:p w14:paraId="2CA1CFEA" w14:textId="77777777" w:rsidR="00DF49A3" w:rsidRDefault="00DF49A3" w:rsidP="00DF49A3">
            <w:pPr>
              <w:rPr>
                <w:rFonts w:ascii="Arial" w:hAnsi="Arial" w:cs="Arial"/>
              </w:rPr>
            </w:pPr>
          </w:p>
        </w:tc>
      </w:tr>
    </w:tbl>
    <w:p w14:paraId="23D69433" w14:textId="77777777" w:rsidR="00DF49A3" w:rsidRDefault="00DF49A3" w:rsidP="00DF49A3">
      <w:pPr>
        <w:jc w:val="center"/>
        <w:rPr>
          <w:rFonts w:ascii="Arial" w:hAnsi="Arial" w:cs="Arial"/>
        </w:rPr>
      </w:pPr>
    </w:p>
    <w:p w14:paraId="75751389" w14:textId="77777777" w:rsidR="00DF49A3" w:rsidRDefault="00DF49A3" w:rsidP="00DF49A3">
      <w:pPr>
        <w:jc w:val="center"/>
        <w:rPr>
          <w:rFonts w:ascii="Arial" w:hAnsi="Arial" w:cs="Arial"/>
        </w:rPr>
      </w:pPr>
    </w:p>
    <w:p w14:paraId="206DC6F1" w14:textId="77777777" w:rsidR="00B478E3" w:rsidRPr="005A7D6B" w:rsidRDefault="00B478E3" w:rsidP="00B478E3">
      <w:pPr>
        <w:jc w:val="center"/>
        <w:rPr>
          <w:rFonts w:ascii="Arial" w:hAnsi="Arial" w:cs="Arial"/>
        </w:rPr>
      </w:pPr>
      <w:r w:rsidRPr="005A7D6B">
        <w:rPr>
          <w:rFonts w:ascii="Arial" w:hAnsi="Arial" w:cs="Arial"/>
        </w:rPr>
        <w:t>DETAILED PREP INSTRUCTIONS</w:t>
      </w:r>
    </w:p>
    <w:p w14:paraId="1D463B69" w14:textId="77777777" w:rsidR="00B478E3" w:rsidRDefault="00B478E3" w:rsidP="00DF49A3">
      <w:pPr>
        <w:jc w:val="center"/>
        <w:rPr>
          <w:rFonts w:ascii="Arial" w:hAnsi="Arial" w:cs="Arial"/>
        </w:rPr>
      </w:pPr>
    </w:p>
    <w:tbl>
      <w:tblPr>
        <w:tblStyle w:val="TableGrid"/>
        <w:tblW w:w="0" w:type="auto"/>
        <w:tblLook w:val="04A0" w:firstRow="1" w:lastRow="0" w:firstColumn="1" w:lastColumn="0" w:noHBand="0" w:noVBand="1"/>
      </w:tblPr>
      <w:tblGrid>
        <w:gridCol w:w="4675"/>
        <w:gridCol w:w="4675"/>
      </w:tblGrid>
      <w:tr w:rsidR="00DF49A3" w14:paraId="7711D8DD" w14:textId="77777777" w:rsidTr="00DF49A3">
        <w:tc>
          <w:tcPr>
            <w:tcW w:w="4675" w:type="dxa"/>
          </w:tcPr>
          <w:p w14:paraId="4B199095" w14:textId="6AE5D0F2" w:rsidR="00DF49A3" w:rsidRDefault="00DF49A3" w:rsidP="00DF49A3">
            <w:pPr>
              <w:jc w:val="center"/>
              <w:rPr>
                <w:rFonts w:ascii="Arial" w:hAnsi="Arial" w:cs="Arial"/>
              </w:rPr>
            </w:pPr>
            <w:r>
              <w:rPr>
                <w:rFonts w:ascii="Arial" w:hAnsi="Arial" w:cs="Arial"/>
              </w:rPr>
              <w:t>Step 1</w:t>
            </w:r>
          </w:p>
        </w:tc>
        <w:tc>
          <w:tcPr>
            <w:tcW w:w="4675" w:type="dxa"/>
          </w:tcPr>
          <w:p w14:paraId="363B5944" w14:textId="36DA69F0" w:rsidR="00DF49A3" w:rsidRPr="005A7D6B" w:rsidRDefault="00DF49A3" w:rsidP="00DF49A3">
            <w:pPr>
              <w:rPr>
                <w:rFonts w:ascii="Arial" w:hAnsi="Arial" w:cs="Arial"/>
              </w:rPr>
            </w:pPr>
            <w:r w:rsidRPr="005A7D6B">
              <w:rPr>
                <w:rFonts w:ascii="Arial" w:hAnsi="Arial" w:cs="Arial"/>
              </w:rPr>
              <w:t>12:00 am (midnight) NO</w:t>
            </w:r>
            <w:r w:rsidR="006920FC">
              <w:rPr>
                <w:rFonts w:ascii="Arial" w:hAnsi="Arial" w:cs="Arial"/>
              </w:rPr>
              <w:t xml:space="preserve"> SOLID FOODS AFTER MIDNIGHT, LIQUIDS ONLY.</w:t>
            </w:r>
          </w:p>
          <w:p w14:paraId="2ECC84DD" w14:textId="77777777" w:rsidR="00DF49A3" w:rsidRDefault="00DF49A3" w:rsidP="00DF49A3">
            <w:pPr>
              <w:jc w:val="center"/>
              <w:rPr>
                <w:rFonts w:ascii="Arial" w:hAnsi="Arial" w:cs="Arial"/>
              </w:rPr>
            </w:pPr>
          </w:p>
        </w:tc>
      </w:tr>
      <w:tr w:rsidR="00DF49A3" w14:paraId="78C633FC" w14:textId="77777777" w:rsidTr="00DF49A3">
        <w:tc>
          <w:tcPr>
            <w:tcW w:w="4675" w:type="dxa"/>
          </w:tcPr>
          <w:p w14:paraId="02B99A8A" w14:textId="190A4C56" w:rsidR="00DF49A3" w:rsidRDefault="00DF49A3" w:rsidP="00DF49A3">
            <w:pPr>
              <w:jc w:val="center"/>
              <w:rPr>
                <w:rFonts w:ascii="Arial" w:hAnsi="Arial" w:cs="Arial"/>
              </w:rPr>
            </w:pPr>
            <w:r>
              <w:rPr>
                <w:rFonts w:ascii="Arial" w:hAnsi="Arial" w:cs="Arial"/>
              </w:rPr>
              <w:t>Step 2</w:t>
            </w:r>
          </w:p>
        </w:tc>
        <w:tc>
          <w:tcPr>
            <w:tcW w:w="4675" w:type="dxa"/>
          </w:tcPr>
          <w:p w14:paraId="17AED5FF" w14:textId="77777777" w:rsidR="00DF49A3" w:rsidRDefault="006920FC" w:rsidP="006920FC">
            <w:pPr>
              <w:rPr>
                <w:rFonts w:ascii="Arial" w:hAnsi="Arial" w:cs="Arial"/>
              </w:rPr>
            </w:pPr>
            <w:r>
              <w:rPr>
                <w:rFonts w:ascii="Arial" w:hAnsi="Arial" w:cs="Arial"/>
              </w:rPr>
              <w:t>NO FLUIDS, INCLUDING WATER, 2 HOURS PRIOR TO THE PROCEDURE.</w:t>
            </w:r>
          </w:p>
          <w:p w14:paraId="256A442D" w14:textId="03BC1A03" w:rsidR="006920FC" w:rsidRDefault="006920FC" w:rsidP="006920FC">
            <w:pPr>
              <w:rPr>
                <w:rFonts w:ascii="Arial" w:hAnsi="Arial" w:cs="Arial"/>
              </w:rPr>
            </w:pPr>
          </w:p>
        </w:tc>
      </w:tr>
      <w:tr w:rsidR="00DF49A3" w14:paraId="3E4FC338" w14:textId="77777777" w:rsidTr="00DF49A3">
        <w:tc>
          <w:tcPr>
            <w:tcW w:w="4675" w:type="dxa"/>
          </w:tcPr>
          <w:p w14:paraId="66C53FE2" w14:textId="6CCAE98D" w:rsidR="00DF49A3" w:rsidRDefault="00DF49A3" w:rsidP="00DF49A3">
            <w:pPr>
              <w:jc w:val="center"/>
              <w:rPr>
                <w:rFonts w:ascii="Arial" w:hAnsi="Arial" w:cs="Arial"/>
              </w:rPr>
            </w:pPr>
            <w:r>
              <w:rPr>
                <w:rFonts w:ascii="Arial" w:hAnsi="Arial" w:cs="Arial"/>
              </w:rPr>
              <w:t>Step 3</w:t>
            </w:r>
          </w:p>
        </w:tc>
        <w:tc>
          <w:tcPr>
            <w:tcW w:w="4675" w:type="dxa"/>
          </w:tcPr>
          <w:p w14:paraId="0C950CD7" w14:textId="77777777" w:rsidR="00DF49A3" w:rsidRPr="005A7D6B" w:rsidRDefault="00DF49A3" w:rsidP="00DF49A3">
            <w:pPr>
              <w:rPr>
                <w:rFonts w:ascii="Arial" w:hAnsi="Arial" w:cs="Arial"/>
              </w:rPr>
            </w:pPr>
            <w:r w:rsidRPr="005A7D6B">
              <w:rPr>
                <w:rFonts w:ascii="Arial" w:hAnsi="Arial" w:cs="Arial"/>
              </w:rPr>
              <w:t>2 HOURS PRIOR: Use the first Fleet enema two hours prior to leaving for the GI lab procedure.</w:t>
            </w:r>
          </w:p>
          <w:p w14:paraId="3830AC53" w14:textId="77777777" w:rsidR="00DF49A3" w:rsidRDefault="00DF49A3" w:rsidP="00DF49A3">
            <w:pPr>
              <w:jc w:val="center"/>
              <w:rPr>
                <w:rFonts w:ascii="Arial" w:hAnsi="Arial" w:cs="Arial"/>
              </w:rPr>
            </w:pPr>
          </w:p>
        </w:tc>
      </w:tr>
      <w:tr w:rsidR="00DF49A3" w14:paraId="7EBCF20E" w14:textId="77777777" w:rsidTr="00DF49A3">
        <w:tc>
          <w:tcPr>
            <w:tcW w:w="4675" w:type="dxa"/>
          </w:tcPr>
          <w:p w14:paraId="150117BC" w14:textId="7C948B52" w:rsidR="00DF49A3" w:rsidRDefault="00DF49A3" w:rsidP="00DF49A3">
            <w:pPr>
              <w:jc w:val="center"/>
              <w:rPr>
                <w:rFonts w:ascii="Arial" w:hAnsi="Arial" w:cs="Arial"/>
              </w:rPr>
            </w:pPr>
            <w:r>
              <w:rPr>
                <w:rFonts w:ascii="Arial" w:hAnsi="Arial" w:cs="Arial"/>
              </w:rPr>
              <w:t xml:space="preserve">Step 4 </w:t>
            </w:r>
          </w:p>
        </w:tc>
        <w:tc>
          <w:tcPr>
            <w:tcW w:w="4675" w:type="dxa"/>
          </w:tcPr>
          <w:p w14:paraId="03AEF703" w14:textId="77777777" w:rsidR="00DF49A3" w:rsidRPr="005A7D6B" w:rsidRDefault="00DF49A3" w:rsidP="00DF49A3">
            <w:pPr>
              <w:rPr>
                <w:rFonts w:ascii="Arial" w:hAnsi="Arial" w:cs="Arial"/>
              </w:rPr>
            </w:pPr>
            <w:r w:rsidRPr="005A7D6B">
              <w:rPr>
                <w:rFonts w:ascii="Arial" w:hAnsi="Arial" w:cs="Arial"/>
              </w:rPr>
              <w:t>1 HOUR PRIOR: Use the second Fleet enema one hour prior to leaving for the GI lab procedure.</w:t>
            </w:r>
          </w:p>
          <w:p w14:paraId="65F83959" w14:textId="77777777" w:rsidR="00DF49A3" w:rsidRDefault="00DF49A3" w:rsidP="00DF49A3">
            <w:pPr>
              <w:jc w:val="center"/>
              <w:rPr>
                <w:rFonts w:ascii="Arial" w:hAnsi="Arial" w:cs="Arial"/>
              </w:rPr>
            </w:pPr>
          </w:p>
        </w:tc>
      </w:tr>
      <w:tr w:rsidR="00DF49A3" w14:paraId="0D77B815" w14:textId="77777777" w:rsidTr="00DF49A3">
        <w:tc>
          <w:tcPr>
            <w:tcW w:w="4675" w:type="dxa"/>
          </w:tcPr>
          <w:p w14:paraId="319F046A" w14:textId="7AB6E0A7" w:rsidR="00DF49A3" w:rsidRDefault="00DF49A3" w:rsidP="00DF49A3">
            <w:pPr>
              <w:jc w:val="center"/>
              <w:rPr>
                <w:rFonts w:ascii="Arial" w:hAnsi="Arial" w:cs="Arial"/>
              </w:rPr>
            </w:pPr>
            <w:r>
              <w:rPr>
                <w:rFonts w:ascii="Arial" w:hAnsi="Arial" w:cs="Arial"/>
              </w:rPr>
              <w:t xml:space="preserve">Step 5 </w:t>
            </w:r>
          </w:p>
        </w:tc>
        <w:tc>
          <w:tcPr>
            <w:tcW w:w="4675" w:type="dxa"/>
          </w:tcPr>
          <w:p w14:paraId="1C8D50A2" w14:textId="7031C94B" w:rsidR="00DF49A3" w:rsidRPr="005A7D6B" w:rsidRDefault="00DF49A3" w:rsidP="00DF49A3">
            <w:pPr>
              <w:rPr>
                <w:rFonts w:ascii="Arial" w:hAnsi="Arial" w:cs="Arial"/>
              </w:rPr>
            </w:pPr>
            <w:r w:rsidRPr="005A7D6B">
              <w:rPr>
                <w:rFonts w:ascii="Arial" w:hAnsi="Arial" w:cs="Arial"/>
              </w:rPr>
              <w:t>Check into Olathe Medical Center, Doctor’s Building 2 (front entrance), Suite 101.</w:t>
            </w:r>
            <w:r w:rsidR="00693AAF">
              <w:rPr>
                <w:rFonts w:ascii="Arial" w:hAnsi="Arial" w:cs="Arial"/>
              </w:rPr>
              <w:t xml:space="preserve"> (20805 W. 151</w:t>
            </w:r>
            <w:r w:rsidR="00693AAF" w:rsidRPr="00693AAF">
              <w:rPr>
                <w:rFonts w:ascii="Arial" w:hAnsi="Arial" w:cs="Arial"/>
                <w:vertAlign w:val="superscript"/>
              </w:rPr>
              <w:t>st</w:t>
            </w:r>
            <w:r w:rsidR="00693AAF">
              <w:rPr>
                <w:rFonts w:ascii="Arial" w:hAnsi="Arial" w:cs="Arial"/>
              </w:rPr>
              <w:t xml:space="preserve"> St. Olathe, KS 66061)</w:t>
            </w:r>
          </w:p>
          <w:p w14:paraId="745B1A6F" w14:textId="77777777" w:rsidR="00DF49A3" w:rsidRPr="005A7D6B" w:rsidRDefault="00DF49A3" w:rsidP="00DF49A3">
            <w:pPr>
              <w:rPr>
                <w:rFonts w:ascii="Arial" w:hAnsi="Arial" w:cs="Arial"/>
              </w:rPr>
            </w:pPr>
            <w:r w:rsidRPr="005A7D6B">
              <w:rPr>
                <w:rFonts w:ascii="Arial" w:hAnsi="Arial" w:cs="Arial"/>
              </w:rPr>
              <w:t>Do NOT come to the doctor’s office. You will have a long walk to registration and will be late checking in.</w:t>
            </w:r>
          </w:p>
          <w:p w14:paraId="3C791DC4" w14:textId="77777777" w:rsidR="00DF49A3" w:rsidRDefault="00DF49A3" w:rsidP="00DF49A3">
            <w:pPr>
              <w:jc w:val="center"/>
              <w:rPr>
                <w:rFonts w:ascii="Arial" w:hAnsi="Arial" w:cs="Arial"/>
              </w:rPr>
            </w:pPr>
          </w:p>
        </w:tc>
      </w:tr>
    </w:tbl>
    <w:p w14:paraId="7B304788" w14:textId="77777777" w:rsidR="00B478E3" w:rsidRDefault="00B478E3" w:rsidP="005A7D6B">
      <w:pPr>
        <w:rPr>
          <w:rFonts w:ascii="Arial" w:hAnsi="Arial" w:cs="Arial"/>
        </w:rPr>
      </w:pPr>
    </w:p>
    <w:p w14:paraId="1A326A08" w14:textId="77777777" w:rsidR="00693AAF" w:rsidRDefault="00693AAF" w:rsidP="00693AAF">
      <w:pPr>
        <w:rPr>
          <w:rFonts w:ascii="Arial" w:hAnsi="Arial" w:cs="Arial"/>
        </w:rPr>
      </w:pPr>
    </w:p>
    <w:p w14:paraId="6292E1B3" w14:textId="77777777" w:rsidR="00693AAF" w:rsidRDefault="00693AAF" w:rsidP="00693AAF">
      <w:pPr>
        <w:rPr>
          <w:rFonts w:ascii="Arial" w:hAnsi="Arial" w:cs="Arial"/>
        </w:rPr>
      </w:pPr>
    </w:p>
    <w:p w14:paraId="113BB390" w14:textId="77777777" w:rsidR="00693AAF" w:rsidRDefault="00693AAF" w:rsidP="00693AAF">
      <w:pPr>
        <w:rPr>
          <w:rFonts w:ascii="Arial" w:hAnsi="Arial" w:cs="Arial"/>
        </w:rPr>
      </w:pPr>
    </w:p>
    <w:p w14:paraId="384E891A" w14:textId="77777777" w:rsidR="00693AAF" w:rsidRDefault="00693AAF" w:rsidP="00693AAF">
      <w:pPr>
        <w:rPr>
          <w:rFonts w:ascii="Arial" w:hAnsi="Arial" w:cs="Arial"/>
        </w:rPr>
      </w:pPr>
    </w:p>
    <w:p w14:paraId="2EF7E41F" w14:textId="77777777" w:rsidR="00843286" w:rsidRDefault="00843286" w:rsidP="00843286">
      <w:pPr>
        <w:autoSpaceDE w:val="0"/>
        <w:autoSpaceDN w:val="0"/>
        <w:adjustRightInd w:val="0"/>
        <w:spacing w:after="0" w:line="240" w:lineRule="auto"/>
        <w:ind w:left="720"/>
        <w:rPr>
          <w:rFonts w:ascii="Times New Roman" w:hAnsi="Times New Roman" w:cs="Times New Roman"/>
          <w:sz w:val="24"/>
          <w:szCs w:val="24"/>
        </w:rPr>
      </w:pPr>
    </w:p>
    <w:p w14:paraId="4FF4A1F0" w14:textId="77777777" w:rsidR="00843286" w:rsidRDefault="00843286" w:rsidP="00843286">
      <w:pPr>
        <w:autoSpaceDE w:val="0"/>
        <w:autoSpaceDN w:val="0"/>
        <w:adjustRightInd w:val="0"/>
        <w:spacing w:after="0" w:line="240" w:lineRule="auto"/>
        <w:ind w:left="720"/>
        <w:rPr>
          <w:rFonts w:ascii="Times New Roman" w:hAnsi="Times New Roman" w:cs="Times New Roman"/>
          <w:sz w:val="24"/>
          <w:szCs w:val="24"/>
        </w:rPr>
      </w:pPr>
    </w:p>
    <w:p w14:paraId="3B2F7AAF" w14:textId="77777777" w:rsidR="00843286" w:rsidRDefault="00843286" w:rsidP="00843286">
      <w:pPr>
        <w:autoSpaceDE w:val="0"/>
        <w:autoSpaceDN w:val="0"/>
        <w:adjustRightInd w:val="0"/>
        <w:spacing w:after="0" w:line="240" w:lineRule="auto"/>
        <w:ind w:left="720"/>
        <w:rPr>
          <w:rFonts w:ascii="Times New Roman" w:hAnsi="Times New Roman" w:cs="Times New Roman"/>
          <w:sz w:val="24"/>
          <w:szCs w:val="24"/>
        </w:rPr>
      </w:pPr>
    </w:p>
    <w:p w14:paraId="4CCA8F99" w14:textId="77777777" w:rsidR="00843286" w:rsidRPr="00843286" w:rsidRDefault="00843286" w:rsidP="00843286">
      <w:pPr>
        <w:autoSpaceDE w:val="0"/>
        <w:autoSpaceDN w:val="0"/>
        <w:adjustRightInd w:val="0"/>
        <w:spacing w:after="0" w:line="240" w:lineRule="auto"/>
        <w:ind w:left="720"/>
        <w:rPr>
          <w:rFonts w:ascii="Times New Roman" w:hAnsi="Times New Roman" w:cs="Times New Roman"/>
          <w:sz w:val="24"/>
          <w:szCs w:val="24"/>
        </w:rPr>
      </w:pPr>
    </w:p>
    <w:p w14:paraId="74ED4959" w14:textId="3FD6C20B" w:rsidR="0023673F" w:rsidRPr="00F50968" w:rsidRDefault="00843286" w:rsidP="0023673F">
      <w:pPr>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T</w:t>
      </w:r>
      <w:r w:rsidR="0023673F" w:rsidRPr="00F50968">
        <w:rPr>
          <w:rFonts w:ascii="Times New Roman" w:hAnsi="Times New Roman" w:cs="Times New Roman"/>
          <w:b/>
          <w:bCs/>
          <w:sz w:val="24"/>
          <w:szCs w:val="24"/>
        </w:rPr>
        <w:t xml:space="preserve">ell </w:t>
      </w:r>
      <w:r>
        <w:rPr>
          <w:rFonts w:ascii="Times New Roman" w:hAnsi="Times New Roman" w:cs="Times New Roman"/>
          <w:b/>
          <w:bCs/>
          <w:sz w:val="24"/>
          <w:szCs w:val="24"/>
        </w:rPr>
        <w:t>your</w:t>
      </w:r>
      <w:r w:rsidR="0023673F" w:rsidRPr="00F50968">
        <w:rPr>
          <w:rFonts w:ascii="Times New Roman" w:hAnsi="Times New Roman" w:cs="Times New Roman"/>
          <w:b/>
          <w:bCs/>
          <w:sz w:val="24"/>
          <w:szCs w:val="24"/>
        </w:rPr>
        <w:t xml:space="preserve"> doctor about ALL the medicines </w:t>
      </w:r>
      <w:r>
        <w:rPr>
          <w:rFonts w:ascii="Times New Roman" w:hAnsi="Times New Roman" w:cs="Times New Roman"/>
          <w:b/>
          <w:bCs/>
          <w:sz w:val="24"/>
          <w:szCs w:val="24"/>
        </w:rPr>
        <w:t>you</w:t>
      </w:r>
      <w:r w:rsidR="0023673F" w:rsidRPr="00F50968">
        <w:rPr>
          <w:rFonts w:ascii="Times New Roman" w:hAnsi="Times New Roman" w:cs="Times New Roman"/>
          <w:b/>
          <w:bCs/>
          <w:sz w:val="24"/>
          <w:szCs w:val="24"/>
        </w:rPr>
        <w:t xml:space="preserve"> take.</w:t>
      </w:r>
      <w:r w:rsidR="0023673F" w:rsidRPr="00F50968">
        <w:rPr>
          <w:rFonts w:ascii="Times New Roman" w:hAnsi="Times New Roman" w:cs="Times New Roman"/>
          <w:sz w:val="24"/>
          <w:szCs w:val="24"/>
        </w:rPr>
        <w:t xml:space="preserve"> </w:t>
      </w:r>
    </w:p>
    <w:p w14:paraId="4E23D9CF" w14:textId="77777777" w:rsidR="0023673F" w:rsidRPr="00F50968" w:rsidRDefault="0023673F" w:rsidP="0023673F">
      <w:pPr>
        <w:autoSpaceDE w:val="0"/>
        <w:autoSpaceDN w:val="0"/>
        <w:adjustRightInd w:val="0"/>
        <w:spacing w:after="0" w:line="240" w:lineRule="auto"/>
        <w:ind w:left="360" w:hanging="360"/>
        <w:rPr>
          <w:rFonts w:ascii="Times New Roman" w:hAnsi="Times New Roman" w:cs="Times New Roman"/>
          <w:sz w:val="24"/>
          <w:szCs w:val="24"/>
        </w:rPr>
      </w:pPr>
    </w:p>
    <w:p w14:paraId="5067CB6A" w14:textId="77777777" w:rsidR="0023673F" w:rsidRDefault="0023673F" w:rsidP="0023673F">
      <w:pPr>
        <w:autoSpaceDE w:val="0"/>
        <w:autoSpaceDN w:val="0"/>
        <w:adjustRightInd w:val="0"/>
        <w:spacing w:after="0" w:line="240" w:lineRule="auto"/>
        <w:ind w:left="720"/>
        <w:rPr>
          <w:rFonts w:ascii="Times New Roman" w:hAnsi="Times New Roman" w:cs="Times New Roman"/>
          <w:sz w:val="24"/>
          <w:szCs w:val="24"/>
        </w:rPr>
      </w:pPr>
      <w:r w:rsidRPr="00F50968">
        <w:rPr>
          <w:rFonts w:ascii="Times New Roman" w:hAnsi="Times New Roman" w:cs="Times New Roman"/>
          <w:b/>
          <w:bCs/>
          <w:sz w:val="24"/>
          <w:szCs w:val="24"/>
          <w:u w:val="single"/>
        </w:rPr>
        <w:t>Blood thinners</w:t>
      </w:r>
      <w:r w:rsidRPr="00F50968">
        <w:rPr>
          <w:rFonts w:ascii="Times New Roman" w:hAnsi="Times New Roman" w:cs="Times New Roman"/>
          <w:sz w:val="24"/>
          <w:szCs w:val="24"/>
        </w:rPr>
        <w:t xml:space="preserve"> such as Coumadin</w:t>
      </w:r>
      <w:r w:rsidRPr="00F50968">
        <w:rPr>
          <w:rFonts w:ascii="Times New Roman" w:hAnsi="Times New Roman" w:cs="Times New Roman"/>
          <w:sz w:val="24"/>
          <w:szCs w:val="24"/>
          <w:vertAlign w:val="superscript"/>
        </w:rPr>
        <w:t>®</w:t>
      </w:r>
      <w:r w:rsidRPr="00F50968">
        <w:rPr>
          <w:rFonts w:ascii="Times New Roman" w:hAnsi="Times New Roman" w:cs="Times New Roman"/>
          <w:sz w:val="24"/>
          <w:szCs w:val="24"/>
        </w:rPr>
        <w:t xml:space="preserve"> (warfarin), Plavix</w:t>
      </w:r>
      <w:r w:rsidRPr="00F50968">
        <w:rPr>
          <w:rFonts w:ascii="Times New Roman" w:hAnsi="Times New Roman" w:cs="Times New Roman"/>
          <w:sz w:val="24"/>
          <w:szCs w:val="24"/>
          <w:vertAlign w:val="superscript"/>
        </w:rPr>
        <w:t xml:space="preserve">® </w:t>
      </w:r>
      <w:r w:rsidRPr="00F50968">
        <w:rPr>
          <w:rFonts w:ascii="Times New Roman" w:hAnsi="Times New Roman" w:cs="Times New Roman"/>
          <w:sz w:val="24"/>
          <w:szCs w:val="24"/>
        </w:rPr>
        <w:t>(clopidogrel), Xarelto</w:t>
      </w:r>
      <w:r w:rsidRPr="00F50968">
        <w:rPr>
          <w:rFonts w:ascii="Times New Roman" w:hAnsi="Times New Roman" w:cs="Times New Roman"/>
          <w:sz w:val="24"/>
          <w:szCs w:val="24"/>
          <w:vertAlign w:val="superscript"/>
        </w:rPr>
        <w:t>®</w:t>
      </w:r>
      <w:r w:rsidRPr="00F50968">
        <w:rPr>
          <w:rFonts w:ascii="Times New Roman" w:hAnsi="Times New Roman" w:cs="Times New Roman"/>
          <w:sz w:val="24"/>
          <w:szCs w:val="24"/>
        </w:rPr>
        <w:t xml:space="preserve"> (rivaroxaban), Eliquis</w:t>
      </w:r>
      <w:r w:rsidRPr="00F50968">
        <w:rPr>
          <w:rFonts w:ascii="Times New Roman" w:hAnsi="Times New Roman" w:cs="Times New Roman"/>
          <w:sz w:val="24"/>
          <w:szCs w:val="24"/>
          <w:vertAlign w:val="superscript"/>
        </w:rPr>
        <w:t>®</w:t>
      </w:r>
      <w:r w:rsidRPr="00F50968">
        <w:rPr>
          <w:rFonts w:ascii="Times New Roman" w:hAnsi="Times New Roman" w:cs="Times New Roman"/>
          <w:sz w:val="24"/>
          <w:szCs w:val="24"/>
        </w:rPr>
        <w:t xml:space="preserve"> (apixaban), Pletal</w:t>
      </w:r>
      <w:r w:rsidRPr="00F50968">
        <w:rPr>
          <w:rFonts w:ascii="Times New Roman" w:hAnsi="Times New Roman" w:cs="Times New Roman"/>
          <w:sz w:val="24"/>
          <w:szCs w:val="24"/>
          <w:vertAlign w:val="superscript"/>
        </w:rPr>
        <w:t>®</w:t>
      </w:r>
      <w:r w:rsidRPr="00F50968">
        <w:rPr>
          <w:rFonts w:ascii="Times New Roman" w:hAnsi="Times New Roman" w:cs="Times New Roman"/>
          <w:sz w:val="24"/>
          <w:szCs w:val="24"/>
        </w:rPr>
        <w:t xml:space="preserve"> (cilostazol), Brillinta</w:t>
      </w:r>
      <w:r w:rsidRPr="00F50968">
        <w:rPr>
          <w:rFonts w:ascii="Times New Roman" w:hAnsi="Times New Roman" w:cs="Times New Roman"/>
          <w:sz w:val="24"/>
          <w:szCs w:val="24"/>
          <w:vertAlign w:val="superscript"/>
        </w:rPr>
        <w:t>®</w:t>
      </w:r>
      <w:r w:rsidRPr="00F50968">
        <w:rPr>
          <w:rFonts w:ascii="Times New Roman" w:hAnsi="Times New Roman" w:cs="Times New Roman"/>
          <w:sz w:val="24"/>
          <w:szCs w:val="24"/>
        </w:rPr>
        <w:t xml:space="preserve"> (ticagrelor), Aggrenox</w:t>
      </w:r>
      <w:r w:rsidRPr="00F50968">
        <w:rPr>
          <w:rFonts w:ascii="Times New Roman" w:hAnsi="Times New Roman" w:cs="Times New Roman"/>
          <w:sz w:val="24"/>
          <w:szCs w:val="24"/>
          <w:vertAlign w:val="superscript"/>
        </w:rPr>
        <w:t>®</w:t>
      </w:r>
      <w:r w:rsidRPr="00F50968">
        <w:rPr>
          <w:rFonts w:ascii="Times New Roman" w:hAnsi="Times New Roman" w:cs="Times New Roman"/>
          <w:sz w:val="24"/>
          <w:szCs w:val="24"/>
        </w:rPr>
        <w:t xml:space="preserve"> (ASA/dipyridamole), Effient</w:t>
      </w:r>
      <w:r w:rsidRPr="00F50968">
        <w:rPr>
          <w:rFonts w:ascii="Times New Roman" w:hAnsi="Times New Roman" w:cs="Times New Roman"/>
          <w:sz w:val="24"/>
          <w:szCs w:val="24"/>
          <w:vertAlign w:val="superscript"/>
        </w:rPr>
        <w:t>®</w:t>
      </w:r>
      <w:r w:rsidRPr="00F50968">
        <w:rPr>
          <w:rFonts w:ascii="Times New Roman" w:hAnsi="Times New Roman" w:cs="Times New Roman"/>
          <w:sz w:val="24"/>
          <w:szCs w:val="24"/>
        </w:rPr>
        <w:t xml:space="preserve"> (prasugrel) or Savaysa</w:t>
      </w:r>
      <w:r w:rsidRPr="00F50968">
        <w:rPr>
          <w:rFonts w:ascii="Times New Roman" w:hAnsi="Times New Roman" w:cs="Times New Roman"/>
          <w:sz w:val="24"/>
          <w:szCs w:val="24"/>
          <w:vertAlign w:val="superscript"/>
        </w:rPr>
        <w:t>®</w:t>
      </w:r>
      <w:r w:rsidRPr="00F50968">
        <w:rPr>
          <w:rFonts w:ascii="Times New Roman" w:hAnsi="Times New Roman" w:cs="Times New Roman"/>
          <w:sz w:val="24"/>
          <w:szCs w:val="24"/>
        </w:rPr>
        <w:t xml:space="preserve"> (edoxaban).</w:t>
      </w:r>
    </w:p>
    <w:p w14:paraId="04723BE0" w14:textId="6A0C7C80" w:rsidR="00C140F6" w:rsidRPr="00C140F6" w:rsidRDefault="00C140F6" w:rsidP="0023673F">
      <w:pPr>
        <w:autoSpaceDE w:val="0"/>
        <w:autoSpaceDN w:val="0"/>
        <w:adjustRightInd w:val="0"/>
        <w:spacing w:after="0" w:line="240" w:lineRule="auto"/>
        <w:ind w:left="720"/>
        <w:rPr>
          <w:rFonts w:ascii="Times New Roman" w:hAnsi="Times New Roman" w:cs="Times New Roman"/>
          <w:b/>
          <w:bCs/>
          <w:sz w:val="24"/>
          <w:szCs w:val="24"/>
        </w:rPr>
      </w:pPr>
      <w:r w:rsidRPr="00C140F6">
        <w:rPr>
          <w:rStyle w:val="ui-provider"/>
          <w:rFonts w:ascii="Times New Roman" w:hAnsi="Times New Roman" w:cs="Times New Roman"/>
          <w:b/>
          <w:bCs/>
          <w:sz w:val="24"/>
          <w:szCs w:val="24"/>
        </w:rPr>
        <w:t xml:space="preserve">Contact your prescribing physician </w:t>
      </w:r>
      <w:r w:rsidRPr="00C140F6">
        <w:rPr>
          <w:rStyle w:val="ui-provider"/>
          <w:rFonts w:ascii="Times New Roman" w:hAnsi="Times New Roman" w:cs="Times New Roman"/>
          <w:b/>
          <w:bCs/>
          <w:i/>
          <w:iCs/>
          <w:sz w:val="24"/>
          <w:szCs w:val="24"/>
        </w:rPr>
        <w:t>1 week prior</w:t>
      </w:r>
      <w:r w:rsidRPr="00C140F6">
        <w:rPr>
          <w:rStyle w:val="ui-provider"/>
          <w:rFonts w:ascii="Times New Roman" w:hAnsi="Times New Roman" w:cs="Times New Roman"/>
          <w:b/>
          <w:bCs/>
          <w:sz w:val="24"/>
          <w:szCs w:val="24"/>
        </w:rPr>
        <w:t xml:space="preserve"> to your colonoscopy to ensure you can stop your medication.</w:t>
      </w:r>
    </w:p>
    <w:p w14:paraId="7273589C" w14:textId="77777777" w:rsidR="0023673F" w:rsidRPr="009C03D9" w:rsidRDefault="0023673F" w:rsidP="004B33A3">
      <w:pPr>
        <w:autoSpaceDE w:val="0"/>
        <w:autoSpaceDN w:val="0"/>
        <w:adjustRightInd w:val="0"/>
        <w:spacing w:after="0" w:line="240" w:lineRule="auto"/>
        <w:ind w:firstLine="720"/>
        <w:rPr>
          <w:rFonts w:ascii="Times New Roman" w:hAnsi="Times New Roman" w:cs="Times New Roman"/>
          <w:i/>
          <w:iCs/>
          <w:sz w:val="24"/>
          <w:szCs w:val="24"/>
        </w:rPr>
      </w:pPr>
      <w:r w:rsidRPr="009C03D9">
        <w:rPr>
          <w:rFonts w:ascii="Times New Roman" w:hAnsi="Times New Roman" w:cs="Times New Roman"/>
          <w:i/>
          <w:iCs/>
          <w:sz w:val="24"/>
          <w:szCs w:val="24"/>
        </w:rPr>
        <w:t>** Baby Aspirin (81mg) and full-strength Aspirin 325 mg</w:t>
      </w:r>
      <w:r>
        <w:rPr>
          <w:rFonts w:ascii="Times New Roman" w:hAnsi="Times New Roman" w:cs="Times New Roman"/>
          <w:i/>
          <w:iCs/>
          <w:sz w:val="24"/>
          <w:szCs w:val="24"/>
        </w:rPr>
        <w:t xml:space="preserve"> are</w:t>
      </w:r>
      <w:r w:rsidRPr="009C03D9">
        <w:rPr>
          <w:rFonts w:ascii="Times New Roman" w:hAnsi="Times New Roman" w:cs="Times New Roman"/>
          <w:i/>
          <w:iCs/>
          <w:sz w:val="24"/>
          <w:szCs w:val="24"/>
        </w:rPr>
        <w:t xml:space="preserve"> ok.** </w:t>
      </w:r>
    </w:p>
    <w:p w14:paraId="4E1B4F0F" w14:textId="77777777" w:rsidR="0023673F" w:rsidRPr="00F50968" w:rsidRDefault="0023673F" w:rsidP="0023673F">
      <w:pPr>
        <w:autoSpaceDE w:val="0"/>
        <w:autoSpaceDN w:val="0"/>
        <w:adjustRightInd w:val="0"/>
        <w:spacing w:after="0" w:line="240" w:lineRule="auto"/>
        <w:ind w:left="720"/>
        <w:rPr>
          <w:rFonts w:ascii="Times New Roman" w:hAnsi="Times New Roman" w:cs="Times New Roman"/>
          <w:sz w:val="24"/>
          <w:szCs w:val="24"/>
        </w:rPr>
      </w:pPr>
    </w:p>
    <w:p w14:paraId="08B4CBFE" w14:textId="5E63AB15" w:rsidR="0023673F" w:rsidRPr="00F50968" w:rsidRDefault="0023673F" w:rsidP="0023673F">
      <w:pPr>
        <w:autoSpaceDE w:val="0"/>
        <w:autoSpaceDN w:val="0"/>
        <w:adjustRightInd w:val="0"/>
        <w:spacing w:after="0" w:line="240" w:lineRule="auto"/>
        <w:ind w:left="720"/>
        <w:rPr>
          <w:rFonts w:ascii="Times New Roman" w:hAnsi="Times New Roman" w:cs="Times New Roman"/>
          <w:sz w:val="24"/>
          <w:szCs w:val="24"/>
        </w:rPr>
      </w:pPr>
      <w:r w:rsidRPr="00F50968">
        <w:rPr>
          <w:rFonts w:ascii="Times New Roman" w:hAnsi="Times New Roman" w:cs="Times New Roman"/>
          <w:b/>
          <w:bCs/>
          <w:sz w:val="24"/>
          <w:szCs w:val="24"/>
          <w:u w:val="single"/>
        </w:rPr>
        <w:t>Diabetes medicines</w:t>
      </w:r>
      <w:r w:rsidRPr="00F50968">
        <w:rPr>
          <w:rFonts w:ascii="Times New Roman" w:hAnsi="Times New Roman" w:cs="Times New Roman"/>
          <w:sz w:val="24"/>
          <w:szCs w:val="24"/>
        </w:rPr>
        <w:t xml:space="preserve"> may need to be adjusted. </w:t>
      </w:r>
      <w:r w:rsidR="00843286">
        <w:rPr>
          <w:rFonts w:ascii="Times New Roman" w:hAnsi="Times New Roman" w:cs="Times New Roman"/>
          <w:sz w:val="24"/>
          <w:szCs w:val="24"/>
        </w:rPr>
        <w:t>T</w:t>
      </w:r>
      <w:r w:rsidRPr="00F50968">
        <w:rPr>
          <w:rFonts w:ascii="Times New Roman" w:hAnsi="Times New Roman" w:cs="Times New Roman"/>
          <w:sz w:val="24"/>
          <w:szCs w:val="24"/>
        </w:rPr>
        <w:t xml:space="preserve">ell </w:t>
      </w:r>
      <w:r w:rsidR="00843286">
        <w:rPr>
          <w:rFonts w:ascii="Times New Roman" w:hAnsi="Times New Roman" w:cs="Times New Roman"/>
          <w:sz w:val="24"/>
          <w:szCs w:val="24"/>
        </w:rPr>
        <w:t>your</w:t>
      </w:r>
      <w:r w:rsidRPr="00F50968">
        <w:rPr>
          <w:rFonts w:ascii="Times New Roman" w:hAnsi="Times New Roman" w:cs="Times New Roman"/>
          <w:sz w:val="24"/>
          <w:szCs w:val="24"/>
        </w:rPr>
        <w:t xml:space="preserve"> primary care doctor that </w:t>
      </w:r>
      <w:r w:rsidR="00843286">
        <w:rPr>
          <w:rFonts w:ascii="Times New Roman" w:hAnsi="Times New Roman" w:cs="Times New Roman"/>
          <w:sz w:val="24"/>
          <w:szCs w:val="24"/>
        </w:rPr>
        <w:t>you are</w:t>
      </w:r>
      <w:r w:rsidRPr="00F50968">
        <w:rPr>
          <w:rFonts w:ascii="Times New Roman" w:hAnsi="Times New Roman" w:cs="Times New Roman"/>
          <w:sz w:val="24"/>
          <w:szCs w:val="24"/>
        </w:rPr>
        <w:t xml:space="preserve"> having a </w:t>
      </w:r>
      <w:r w:rsidR="00843286">
        <w:rPr>
          <w:rFonts w:ascii="Times New Roman" w:hAnsi="Times New Roman" w:cs="Times New Roman"/>
          <w:sz w:val="24"/>
          <w:szCs w:val="24"/>
        </w:rPr>
        <w:t>procedure</w:t>
      </w:r>
      <w:r w:rsidRPr="00F50968">
        <w:rPr>
          <w:rFonts w:ascii="Times New Roman" w:hAnsi="Times New Roman" w:cs="Times New Roman"/>
          <w:sz w:val="24"/>
          <w:szCs w:val="24"/>
        </w:rPr>
        <w:t xml:space="preserve"> so they can change </w:t>
      </w:r>
      <w:r w:rsidR="00843286">
        <w:rPr>
          <w:rFonts w:ascii="Times New Roman" w:hAnsi="Times New Roman" w:cs="Times New Roman"/>
          <w:sz w:val="24"/>
          <w:szCs w:val="24"/>
        </w:rPr>
        <w:t>your</w:t>
      </w:r>
      <w:r w:rsidRPr="00F50968">
        <w:rPr>
          <w:rFonts w:ascii="Times New Roman" w:hAnsi="Times New Roman" w:cs="Times New Roman"/>
          <w:sz w:val="24"/>
          <w:szCs w:val="24"/>
        </w:rPr>
        <w:t xml:space="preserve"> doses, if needed. </w:t>
      </w:r>
    </w:p>
    <w:p w14:paraId="1B028513" w14:textId="77777777" w:rsidR="0023673F" w:rsidRPr="00F50968" w:rsidRDefault="0023673F" w:rsidP="0023673F">
      <w:pPr>
        <w:autoSpaceDE w:val="0"/>
        <w:autoSpaceDN w:val="0"/>
        <w:adjustRightInd w:val="0"/>
        <w:spacing w:after="0" w:line="240" w:lineRule="auto"/>
        <w:ind w:left="720"/>
        <w:rPr>
          <w:rFonts w:ascii="Times New Roman" w:hAnsi="Times New Roman" w:cs="Times New Roman"/>
          <w:sz w:val="24"/>
          <w:szCs w:val="24"/>
        </w:rPr>
      </w:pPr>
    </w:p>
    <w:p w14:paraId="4AB7ED6A" w14:textId="29544D96" w:rsidR="0023673F" w:rsidRPr="006920FC" w:rsidRDefault="0023673F" w:rsidP="0023673F">
      <w:pPr>
        <w:widowControl w:val="0"/>
        <w:autoSpaceDE w:val="0"/>
        <w:autoSpaceDN w:val="0"/>
        <w:adjustRightInd w:val="0"/>
        <w:spacing w:after="0" w:line="240" w:lineRule="auto"/>
        <w:ind w:left="720"/>
        <w:rPr>
          <w:rFonts w:ascii="Times New Roman" w:hAnsi="Times New Roman" w:cs="Times New Roman"/>
          <w:b/>
          <w:bCs/>
          <w:sz w:val="24"/>
          <w:szCs w:val="24"/>
        </w:rPr>
      </w:pPr>
      <w:r w:rsidRPr="00F50968">
        <w:rPr>
          <w:rFonts w:ascii="Times New Roman" w:hAnsi="Times New Roman" w:cs="Times New Roman"/>
          <w:b/>
          <w:bCs/>
          <w:sz w:val="24"/>
          <w:szCs w:val="24"/>
          <w:u w:val="single"/>
        </w:rPr>
        <w:t>GLP-1 medications</w:t>
      </w:r>
      <w:r w:rsidRPr="00F50968">
        <w:rPr>
          <w:rFonts w:ascii="Times New Roman" w:hAnsi="Times New Roman" w:cs="Times New Roman"/>
          <w:sz w:val="24"/>
          <w:szCs w:val="24"/>
        </w:rPr>
        <w:t xml:space="preserve"> such as Trulicity (dulaglutice), Bydureon, Ozempic (semaglutide), Wegovy (semaglutide), Mounjaro (terzepatide), Byetta (exenatide), Victoza (liraglutide), Saxenda (liraglutide), Adlyxin (lixisenatide), Rybelsus (semaglutide), Zepbound (tirzepatide). If taking daily hold the day of procedure, if taken weekly </w:t>
      </w:r>
      <w:r w:rsidRPr="006920FC">
        <w:rPr>
          <w:rFonts w:ascii="Times New Roman" w:hAnsi="Times New Roman" w:cs="Times New Roman"/>
          <w:b/>
          <w:bCs/>
          <w:sz w:val="24"/>
          <w:szCs w:val="24"/>
        </w:rPr>
        <w:t>hold 1 week prior to procedure</w:t>
      </w:r>
      <w:r w:rsidR="006920FC">
        <w:rPr>
          <w:rFonts w:ascii="Times New Roman" w:hAnsi="Times New Roman" w:cs="Times New Roman"/>
          <w:b/>
          <w:bCs/>
          <w:sz w:val="24"/>
          <w:szCs w:val="24"/>
        </w:rPr>
        <w:t>.</w:t>
      </w:r>
    </w:p>
    <w:p w14:paraId="0D1BC83D" w14:textId="77777777" w:rsidR="0023673F" w:rsidRPr="00F50968" w:rsidRDefault="0023673F" w:rsidP="0023673F">
      <w:pPr>
        <w:widowControl w:val="0"/>
        <w:autoSpaceDE w:val="0"/>
        <w:autoSpaceDN w:val="0"/>
        <w:adjustRightInd w:val="0"/>
        <w:spacing w:after="0" w:line="240" w:lineRule="auto"/>
        <w:ind w:left="720"/>
        <w:rPr>
          <w:rFonts w:ascii="Times New Roman" w:hAnsi="Times New Roman" w:cs="Times New Roman"/>
          <w:color w:val="000000"/>
          <w:sz w:val="24"/>
          <w:szCs w:val="24"/>
        </w:rPr>
      </w:pPr>
    </w:p>
    <w:p w14:paraId="59354FB3" w14:textId="1FBAE1BD" w:rsidR="004B33A3" w:rsidRPr="004B33A3" w:rsidRDefault="004B33A3" w:rsidP="0023673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u w:val="single"/>
        </w:rPr>
        <w:t>Phentermine</w:t>
      </w:r>
      <w:r>
        <w:rPr>
          <w:rFonts w:ascii="Times New Roman" w:hAnsi="Times New Roman" w:cs="Times New Roman"/>
          <w:sz w:val="24"/>
          <w:szCs w:val="24"/>
        </w:rPr>
        <w:t xml:space="preserve"> must be held a minimum of </w:t>
      </w:r>
      <w:r>
        <w:rPr>
          <w:rFonts w:ascii="Times New Roman" w:hAnsi="Times New Roman" w:cs="Times New Roman"/>
          <w:b/>
          <w:bCs/>
          <w:sz w:val="24"/>
          <w:szCs w:val="24"/>
        </w:rPr>
        <w:t xml:space="preserve">14 days </w:t>
      </w:r>
      <w:r>
        <w:rPr>
          <w:rFonts w:ascii="Times New Roman" w:hAnsi="Times New Roman" w:cs="Times New Roman"/>
          <w:sz w:val="24"/>
          <w:szCs w:val="24"/>
        </w:rPr>
        <w:t>prior to the procedure.</w:t>
      </w:r>
    </w:p>
    <w:p w14:paraId="36F98F08" w14:textId="77777777" w:rsidR="004B33A3" w:rsidRDefault="004B33A3" w:rsidP="0023673F">
      <w:pPr>
        <w:widowControl w:val="0"/>
        <w:autoSpaceDE w:val="0"/>
        <w:autoSpaceDN w:val="0"/>
        <w:adjustRightInd w:val="0"/>
        <w:spacing w:after="0" w:line="240" w:lineRule="auto"/>
        <w:ind w:left="720"/>
        <w:rPr>
          <w:rFonts w:ascii="Times New Roman" w:hAnsi="Times New Roman" w:cs="Times New Roman"/>
          <w:b/>
          <w:bCs/>
          <w:sz w:val="24"/>
          <w:szCs w:val="24"/>
          <w:u w:val="single"/>
        </w:rPr>
      </w:pPr>
    </w:p>
    <w:p w14:paraId="7DDD7FA2" w14:textId="6D3F785E" w:rsidR="0023673F" w:rsidRPr="00F50968" w:rsidRDefault="0023673F" w:rsidP="0023673F">
      <w:pPr>
        <w:widowControl w:val="0"/>
        <w:autoSpaceDE w:val="0"/>
        <w:autoSpaceDN w:val="0"/>
        <w:adjustRightInd w:val="0"/>
        <w:spacing w:after="0" w:line="240" w:lineRule="auto"/>
        <w:ind w:left="720"/>
        <w:rPr>
          <w:rFonts w:ascii="Times New Roman" w:hAnsi="Times New Roman" w:cs="Times New Roman"/>
          <w:sz w:val="24"/>
          <w:szCs w:val="24"/>
        </w:rPr>
      </w:pPr>
      <w:r w:rsidRPr="00F50968">
        <w:rPr>
          <w:rFonts w:ascii="Times New Roman" w:hAnsi="Times New Roman" w:cs="Times New Roman"/>
          <w:b/>
          <w:bCs/>
          <w:sz w:val="24"/>
          <w:szCs w:val="24"/>
          <w:u w:val="single"/>
        </w:rPr>
        <w:t>Blood pressure medicines</w:t>
      </w:r>
      <w:r w:rsidRPr="00F50968">
        <w:rPr>
          <w:rFonts w:ascii="Times New Roman" w:hAnsi="Times New Roman" w:cs="Times New Roman"/>
          <w:sz w:val="24"/>
          <w:szCs w:val="24"/>
        </w:rPr>
        <w:t xml:space="preserve"> will continue as directed by my doctor. </w:t>
      </w:r>
    </w:p>
    <w:p w14:paraId="357661E3" w14:textId="77777777" w:rsidR="0023673F" w:rsidRPr="00F50968" w:rsidRDefault="0023673F" w:rsidP="0023673F">
      <w:pPr>
        <w:widowControl w:val="0"/>
        <w:autoSpaceDE w:val="0"/>
        <w:autoSpaceDN w:val="0"/>
        <w:adjustRightInd w:val="0"/>
        <w:spacing w:after="0" w:line="240" w:lineRule="auto"/>
        <w:ind w:left="720"/>
        <w:rPr>
          <w:rFonts w:ascii="Times New Roman" w:hAnsi="Times New Roman" w:cs="Times New Roman"/>
          <w:sz w:val="24"/>
          <w:szCs w:val="24"/>
        </w:rPr>
      </w:pPr>
    </w:p>
    <w:p w14:paraId="19961B02" w14:textId="30EBA650" w:rsidR="0023673F" w:rsidRPr="00F50968" w:rsidRDefault="0023673F" w:rsidP="0023673F">
      <w:pPr>
        <w:widowControl w:val="0"/>
        <w:autoSpaceDE w:val="0"/>
        <w:autoSpaceDN w:val="0"/>
        <w:adjustRightInd w:val="0"/>
        <w:spacing w:after="0" w:line="240" w:lineRule="auto"/>
        <w:ind w:left="720"/>
        <w:rPr>
          <w:rFonts w:ascii="Times New Roman" w:hAnsi="Times New Roman" w:cs="Times New Roman"/>
          <w:sz w:val="24"/>
          <w:szCs w:val="24"/>
        </w:rPr>
      </w:pPr>
      <w:r w:rsidRPr="00F50968">
        <w:rPr>
          <w:rFonts w:ascii="Times New Roman" w:hAnsi="Times New Roman" w:cs="Times New Roman"/>
          <w:b/>
          <w:bCs/>
          <w:sz w:val="24"/>
          <w:szCs w:val="24"/>
          <w:u w:val="single"/>
        </w:rPr>
        <w:t>Vitamins and dietary supplements</w:t>
      </w:r>
      <w:r w:rsidRPr="00F50968">
        <w:rPr>
          <w:rFonts w:ascii="Times New Roman" w:hAnsi="Times New Roman" w:cs="Times New Roman"/>
          <w:sz w:val="24"/>
          <w:szCs w:val="24"/>
        </w:rPr>
        <w:t xml:space="preserve"> will need to be stopped 5 days before </w:t>
      </w:r>
      <w:r w:rsidR="00843286">
        <w:rPr>
          <w:rFonts w:ascii="Times New Roman" w:hAnsi="Times New Roman" w:cs="Times New Roman"/>
          <w:sz w:val="24"/>
          <w:szCs w:val="24"/>
        </w:rPr>
        <w:t>procedure</w:t>
      </w:r>
      <w:r w:rsidRPr="00F50968">
        <w:rPr>
          <w:rFonts w:ascii="Times New Roman" w:hAnsi="Times New Roman" w:cs="Times New Roman"/>
          <w:sz w:val="24"/>
          <w:szCs w:val="24"/>
        </w:rPr>
        <w:t>. This includes herbal supplements</w:t>
      </w:r>
      <w:r>
        <w:rPr>
          <w:rFonts w:ascii="Times New Roman" w:hAnsi="Times New Roman" w:cs="Times New Roman"/>
          <w:sz w:val="24"/>
          <w:szCs w:val="24"/>
        </w:rPr>
        <w:t>, iron</w:t>
      </w:r>
      <w:r w:rsidRPr="00F50968">
        <w:rPr>
          <w:rFonts w:ascii="Times New Roman" w:hAnsi="Times New Roman" w:cs="Times New Roman"/>
          <w:sz w:val="24"/>
          <w:szCs w:val="24"/>
        </w:rPr>
        <w:t xml:space="preserve"> and fish oil.</w:t>
      </w:r>
    </w:p>
    <w:p w14:paraId="2E96D187" w14:textId="77777777" w:rsidR="0023673F" w:rsidRDefault="0023673F" w:rsidP="0023673F">
      <w:pPr>
        <w:widowControl w:val="0"/>
        <w:autoSpaceDE w:val="0"/>
        <w:autoSpaceDN w:val="0"/>
        <w:adjustRightInd w:val="0"/>
        <w:spacing w:after="0" w:line="240" w:lineRule="auto"/>
        <w:ind w:left="720"/>
        <w:rPr>
          <w:rFonts w:ascii="Times New Roman" w:hAnsi="Times New Roman" w:cs="Times New Roman"/>
          <w:sz w:val="24"/>
          <w:szCs w:val="24"/>
        </w:rPr>
      </w:pPr>
    </w:p>
    <w:p w14:paraId="6AF0EB8D" w14:textId="77777777" w:rsidR="0023673F" w:rsidRPr="00F50968" w:rsidRDefault="0023673F" w:rsidP="0023673F">
      <w:pPr>
        <w:widowControl w:val="0"/>
        <w:autoSpaceDE w:val="0"/>
        <w:autoSpaceDN w:val="0"/>
        <w:adjustRightInd w:val="0"/>
        <w:spacing w:after="0" w:line="240" w:lineRule="auto"/>
        <w:ind w:left="720"/>
        <w:rPr>
          <w:rFonts w:ascii="Times New Roman" w:hAnsi="Times New Roman" w:cs="Times New Roman"/>
          <w:sz w:val="24"/>
          <w:szCs w:val="24"/>
        </w:rPr>
      </w:pPr>
    </w:p>
    <w:p w14:paraId="37897350" w14:textId="25EDAFCC" w:rsidR="0023673F" w:rsidRPr="00F50968" w:rsidRDefault="0023673F" w:rsidP="00843286">
      <w:pPr>
        <w:widowControl w:val="0"/>
        <w:autoSpaceDE w:val="0"/>
        <w:autoSpaceDN w:val="0"/>
        <w:adjustRightInd w:val="0"/>
        <w:spacing w:after="0" w:line="240" w:lineRule="auto"/>
        <w:ind w:left="360"/>
        <w:rPr>
          <w:rFonts w:ascii="Times New Roman" w:hAnsi="Times New Roman" w:cs="Times New Roman"/>
          <w:b/>
          <w:bCs/>
          <w:sz w:val="24"/>
          <w:szCs w:val="24"/>
        </w:rPr>
      </w:pPr>
      <w:r w:rsidRPr="00F50968">
        <w:rPr>
          <w:rFonts w:ascii="Courier New" w:hAnsi="Courier New" w:cs="Courier New"/>
          <w:sz w:val="24"/>
          <w:szCs w:val="24"/>
        </w:rPr>
        <w:t>□</w:t>
      </w:r>
      <w:r w:rsidRPr="00F50968">
        <w:rPr>
          <w:rFonts w:ascii="Times New Roman" w:hAnsi="Times New Roman" w:cs="Times New Roman"/>
          <w:sz w:val="24"/>
          <w:szCs w:val="24"/>
        </w:rPr>
        <w:t xml:space="preserve"> </w:t>
      </w:r>
      <w:r w:rsidR="00843286">
        <w:rPr>
          <w:rFonts w:ascii="Times New Roman" w:hAnsi="Times New Roman" w:cs="Times New Roman"/>
          <w:b/>
          <w:bCs/>
          <w:sz w:val="24"/>
          <w:szCs w:val="24"/>
        </w:rPr>
        <w:t>A</w:t>
      </w:r>
      <w:r w:rsidRPr="00F50968">
        <w:rPr>
          <w:rFonts w:ascii="Times New Roman" w:hAnsi="Times New Roman" w:cs="Times New Roman"/>
          <w:b/>
          <w:bCs/>
          <w:sz w:val="24"/>
          <w:szCs w:val="24"/>
        </w:rPr>
        <w:t>rrange an adult</w:t>
      </w:r>
      <w:r>
        <w:rPr>
          <w:rFonts w:ascii="Times New Roman" w:hAnsi="Times New Roman" w:cs="Times New Roman"/>
          <w:b/>
          <w:bCs/>
          <w:sz w:val="24"/>
          <w:szCs w:val="24"/>
        </w:rPr>
        <w:t xml:space="preserve"> (18 or older)</w:t>
      </w:r>
      <w:r w:rsidRPr="00F50968">
        <w:rPr>
          <w:rFonts w:ascii="Times New Roman" w:hAnsi="Times New Roman" w:cs="Times New Roman"/>
          <w:b/>
          <w:bCs/>
          <w:sz w:val="24"/>
          <w:szCs w:val="24"/>
        </w:rPr>
        <w:t xml:space="preserve"> to drive to and from the procedure</w:t>
      </w:r>
      <w:r w:rsidR="00843286">
        <w:rPr>
          <w:rFonts w:ascii="Times New Roman" w:hAnsi="Times New Roman" w:cs="Times New Roman"/>
          <w:b/>
          <w:bCs/>
          <w:sz w:val="24"/>
          <w:szCs w:val="24"/>
        </w:rPr>
        <w:t>, as well as stay on campus during the procedure</w:t>
      </w:r>
      <w:r w:rsidRPr="00F50968">
        <w:rPr>
          <w:rFonts w:ascii="Times New Roman" w:hAnsi="Times New Roman" w:cs="Times New Roman"/>
          <w:b/>
          <w:bCs/>
          <w:sz w:val="24"/>
          <w:szCs w:val="24"/>
        </w:rPr>
        <w:t>.</w:t>
      </w:r>
    </w:p>
    <w:p w14:paraId="2F199DE7" w14:textId="66187E7F" w:rsidR="0023673F" w:rsidRPr="00F50968" w:rsidRDefault="00843286" w:rsidP="0023673F">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You </w:t>
      </w:r>
      <w:r w:rsidR="0023673F" w:rsidRPr="00F50968">
        <w:rPr>
          <w:rFonts w:ascii="Times New Roman" w:hAnsi="Times New Roman" w:cs="Times New Roman"/>
          <w:sz w:val="24"/>
          <w:szCs w:val="24"/>
        </w:rPr>
        <w:t xml:space="preserve">will be given medicines to make </w:t>
      </w:r>
      <w:r>
        <w:rPr>
          <w:rFonts w:ascii="Times New Roman" w:hAnsi="Times New Roman" w:cs="Times New Roman"/>
          <w:sz w:val="24"/>
          <w:szCs w:val="24"/>
        </w:rPr>
        <w:t>you</w:t>
      </w:r>
      <w:r w:rsidR="0023673F" w:rsidRPr="00F50968">
        <w:rPr>
          <w:rFonts w:ascii="Times New Roman" w:hAnsi="Times New Roman" w:cs="Times New Roman"/>
          <w:sz w:val="24"/>
          <w:szCs w:val="24"/>
        </w:rPr>
        <w:t xml:space="preserve"> sleepy and will not be able to drive or operate machines after the procedure. </w:t>
      </w:r>
      <w:r>
        <w:rPr>
          <w:rFonts w:ascii="Times New Roman" w:hAnsi="Times New Roman" w:cs="Times New Roman"/>
          <w:sz w:val="24"/>
          <w:szCs w:val="24"/>
        </w:rPr>
        <w:t xml:space="preserve">You </w:t>
      </w:r>
      <w:r w:rsidR="0023673F" w:rsidRPr="00F50968">
        <w:rPr>
          <w:rFonts w:ascii="Times New Roman" w:hAnsi="Times New Roman" w:cs="Times New Roman"/>
          <w:sz w:val="24"/>
          <w:szCs w:val="24"/>
        </w:rPr>
        <w:t xml:space="preserve">will not be allowed to take a bus, taxi, Uber/Lyft, or walk home unless </w:t>
      </w:r>
      <w:r>
        <w:rPr>
          <w:rFonts w:ascii="Times New Roman" w:hAnsi="Times New Roman" w:cs="Times New Roman"/>
          <w:sz w:val="24"/>
          <w:szCs w:val="24"/>
        </w:rPr>
        <w:t>you are</w:t>
      </w:r>
      <w:r w:rsidR="0023673F" w:rsidRPr="00F50968">
        <w:rPr>
          <w:rFonts w:ascii="Times New Roman" w:hAnsi="Times New Roman" w:cs="Times New Roman"/>
          <w:sz w:val="24"/>
          <w:szCs w:val="24"/>
        </w:rPr>
        <w:t xml:space="preserve"> with an adult. </w:t>
      </w:r>
      <w:r>
        <w:rPr>
          <w:rFonts w:ascii="Times New Roman" w:hAnsi="Times New Roman" w:cs="Times New Roman"/>
          <w:sz w:val="24"/>
          <w:szCs w:val="24"/>
        </w:rPr>
        <w:t xml:space="preserve">Your </w:t>
      </w:r>
      <w:r w:rsidR="0023673F" w:rsidRPr="00F50968">
        <w:rPr>
          <w:rFonts w:ascii="Times New Roman" w:hAnsi="Times New Roman" w:cs="Times New Roman"/>
          <w:sz w:val="24"/>
          <w:szCs w:val="24"/>
        </w:rPr>
        <w:t xml:space="preserve">procedure will be cancelled if an adult is not with </w:t>
      </w:r>
      <w:r>
        <w:rPr>
          <w:rFonts w:ascii="Times New Roman" w:hAnsi="Times New Roman" w:cs="Times New Roman"/>
          <w:sz w:val="24"/>
          <w:szCs w:val="24"/>
        </w:rPr>
        <w:t>you</w:t>
      </w:r>
      <w:r w:rsidR="0023673F" w:rsidRPr="00F50968">
        <w:rPr>
          <w:rFonts w:ascii="Times New Roman" w:hAnsi="Times New Roman" w:cs="Times New Roman"/>
          <w:sz w:val="24"/>
          <w:szCs w:val="24"/>
        </w:rPr>
        <w:t>.</w:t>
      </w:r>
    </w:p>
    <w:p w14:paraId="04CB7898" w14:textId="77777777" w:rsidR="0023673F" w:rsidRPr="00F50968" w:rsidRDefault="0023673F" w:rsidP="0023673F">
      <w:pPr>
        <w:widowControl w:val="0"/>
        <w:autoSpaceDE w:val="0"/>
        <w:autoSpaceDN w:val="0"/>
        <w:adjustRightInd w:val="0"/>
        <w:spacing w:after="0" w:line="240" w:lineRule="auto"/>
        <w:rPr>
          <w:rFonts w:ascii="Times New Roman" w:hAnsi="Times New Roman" w:cs="Times New Roman"/>
          <w:b/>
          <w:bCs/>
          <w:sz w:val="24"/>
          <w:szCs w:val="24"/>
        </w:rPr>
      </w:pPr>
    </w:p>
    <w:p w14:paraId="4170293F" w14:textId="77777777" w:rsidR="00B478E3" w:rsidRDefault="00B478E3" w:rsidP="005A7D6B">
      <w:pPr>
        <w:rPr>
          <w:rFonts w:ascii="Arial" w:hAnsi="Arial" w:cs="Arial"/>
        </w:rPr>
      </w:pPr>
    </w:p>
    <w:p w14:paraId="06D7ECA7" w14:textId="77777777" w:rsidR="00B478E3" w:rsidRDefault="00B478E3" w:rsidP="005A7D6B">
      <w:pPr>
        <w:rPr>
          <w:rFonts w:ascii="Arial" w:hAnsi="Arial" w:cs="Arial"/>
        </w:rPr>
      </w:pPr>
    </w:p>
    <w:p w14:paraId="6DFC1D0D" w14:textId="77777777" w:rsidR="00B478E3" w:rsidRDefault="00B478E3" w:rsidP="005A7D6B">
      <w:pPr>
        <w:rPr>
          <w:rFonts w:ascii="Arial" w:hAnsi="Arial" w:cs="Arial"/>
        </w:rPr>
      </w:pPr>
    </w:p>
    <w:p w14:paraId="7955E447" w14:textId="77777777" w:rsidR="00693AAF" w:rsidRDefault="00693AAF" w:rsidP="005A7D6B">
      <w:pPr>
        <w:rPr>
          <w:rFonts w:ascii="Arial" w:hAnsi="Arial" w:cs="Arial"/>
        </w:rPr>
      </w:pPr>
    </w:p>
    <w:p w14:paraId="3ECAC2DE" w14:textId="77777777" w:rsidR="00693AAF" w:rsidRDefault="00693AAF" w:rsidP="005A7D6B">
      <w:pPr>
        <w:rPr>
          <w:rFonts w:ascii="Arial" w:hAnsi="Arial" w:cs="Arial"/>
        </w:rPr>
      </w:pPr>
    </w:p>
    <w:p w14:paraId="0E455628" w14:textId="77777777" w:rsidR="00693AAF" w:rsidRDefault="00693AAF" w:rsidP="005A7D6B">
      <w:pPr>
        <w:rPr>
          <w:rFonts w:ascii="Arial" w:hAnsi="Arial" w:cs="Arial"/>
        </w:rPr>
      </w:pPr>
    </w:p>
    <w:p w14:paraId="47298347" w14:textId="77777777" w:rsidR="00693AAF" w:rsidRDefault="00693AAF" w:rsidP="005A7D6B">
      <w:pPr>
        <w:rPr>
          <w:rFonts w:ascii="Arial" w:hAnsi="Arial" w:cs="Arial"/>
        </w:rPr>
      </w:pPr>
    </w:p>
    <w:p w14:paraId="301A6D14" w14:textId="77777777" w:rsidR="00693AAF" w:rsidRDefault="00693AAF" w:rsidP="005A7D6B">
      <w:pPr>
        <w:rPr>
          <w:rFonts w:ascii="Arial" w:hAnsi="Arial" w:cs="Arial"/>
        </w:rPr>
      </w:pPr>
    </w:p>
    <w:p w14:paraId="0A79395B" w14:textId="77777777" w:rsidR="00693AAF" w:rsidRDefault="00693AAF" w:rsidP="005A7D6B">
      <w:pPr>
        <w:rPr>
          <w:rFonts w:ascii="Arial" w:hAnsi="Arial" w:cs="Arial"/>
        </w:rPr>
      </w:pPr>
    </w:p>
    <w:p w14:paraId="4498BF6E" w14:textId="77777777" w:rsidR="00B478E3" w:rsidRDefault="00B478E3" w:rsidP="005A7D6B">
      <w:pPr>
        <w:rPr>
          <w:rFonts w:ascii="Arial" w:hAnsi="Arial" w:cs="Arial"/>
        </w:rPr>
      </w:pPr>
    </w:p>
    <w:p w14:paraId="76E8B461" w14:textId="77777777" w:rsidR="00843286" w:rsidRDefault="00843286" w:rsidP="00B478E3">
      <w:pPr>
        <w:jc w:val="center"/>
        <w:rPr>
          <w:rFonts w:ascii="Arial" w:hAnsi="Arial" w:cs="Arial"/>
        </w:rPr>
      </w:pPr>
    </w:p>
    <w:p w14:paraId="48CD0E98" w14:textId="54B9CC8A" w:rsidR="005A7D6B" w:rsidRPr="005A7D6B" w:rsidRDefault="005A7D6B" w:rsidP="00B478E3">
      <w:pPr>
        <w:jc w:val="center"/>
        <w:rPr>
          <w:rFonts w:ascii="Arial" w:hAnsi="Arial" w:cs="Arial"/>
        </w:rPr>
      </w:pPr>
      <w:r w:rsidRPr="005A7D6B">
        <w:rPr>
          <w:rFonts w:ascii="Arial" w:hAnsi="Arial" w:cs="Arial"/>
        </w:rPr>
        <w:t>Flexible Sigmoidoscopy Preparation Shopping List</w:t>
      </w:r>
    </w:p>
    <w:p w14:paraId="7DB5C238" w14:textId="77777777" w:rsidR="005A7D6B" w:rsidRPr="005A7D6B" w:rsidRDefault="005A7D6B" w:rsidP="00B478E3">
      <w:pPr>
        <w:jc w:val="center"/>
        <w:rPr>
          <w:rFonts w:ascii="Arial" w:hAnsi="Arial" w:cs="Arial"/>
        </w:rPr>
      </w:pPr>
      <w:r w:rsidRPr="005A7D6B">
        <w:rPr>
          <w:rFonts w:ascii="Arial" w:hAnsi="Arial" w:cs="Arial"/>
        </w:rPr>
        <w:t>AVAILABLE OVER THE COUNTER</w:t>
      </w:r>
    </w:p>
    <w:p w14:paraId="40E8D8DA" w14:textId="5B5CDBF3" w:rsidR="005A7D6B" w:rsidRPr="005A7D6B" w:rsidRDefault="005A7D6B" w:rsidP="00B478E3">
      <w:pPr>
        <w:jc w:val="center"/>
        <w:rPr>
          <w:rFonts w:ascii="Arial" w:hAnsi="Arial" w:cs="Arial"/>
        </w:rPr>
      </w:pPr>
      <w:r w:rsidRPr="005A7D6B">
        <w:rPr>
          <w:rFonts w:ascii="Arial" w:hAnsi="Arial" w:cs="Arial"/>
        </w:rPr>
        <w:t>No prescription necessary</w:t>
      </w:r>
    </w:p>
    <w:p w14:paraId="738A4950" w14:textId="77777777" w:rsidR="00B478E3" w:rsidRDefault="00B478E3" w:rsidP="00B478E3">
      <w:pPr>
        <w:jc w:val="right"/>
        <w:rPr>
          <w:rFonts w:ascii="Arial" w:hAnsi="Arial" w:cs="Arial"/>
        </w:rPr>
      </w:pPr>
    </w:p>
    <w:p w14:paraId="6B88269C" w14:textId="099E3935" w:rsidR="00B478E3" w:rsidRDefault="00B478E3" w:rsidP="00B478E3">
      <w:pPr>
        <w:jc w:val="right"/>
        <w:rPr>
          <w:rFonts w:ascii="Arial" w:hAnsi="Arial" w:cs="Arial"/>
        </w:rPr>
      </w:pPr>
    </w:p>
    <w:p w14:paraId="3FD3FC6F" w14:textId="1EE11A36" w:rsidR="005A7D6B" w:rsidRPr="005A7D6B" w:rsidRDefault="005A7D6B" w:rsidP="00B478E3">
      <w:pPr>
        <w:jc w:val="center"/>
        <w:rPr>
          <w:rFonts w:ascii="Arial" w:hAnsi="Arial" w:cs="Arial"/>
        </w:rPr>
      </w:pPr>
      <w:r w:rsidRPr="005A7D6B">
        <w:rPr>
          <w:rFonts w:ascii="Arial" w:hAnsi="Arial" w:cs="Arial"/>
        </w:rPr>
        <w:t>TWO Fleet Enemas</w:t>
      </w:r>
    </w:p>
    <w:p w14:paraId="24F02EB8" w14:textId="60015B97" w:rsidR="00B478E3" w:rsidRDefault="00B478E3" w:rsidP="005A7D6B">
      <w:pPr>
        <w:rPr>
          <w:rFonts w:ascii="Arial" w:hAnsi="Arial" w:cs="Arial"/>
        </w:rPr>
      </w:pPr>
    </w:p>
    <w:p w14:paraId="1AED21D4" w14:textId="44A13BF3" w:rsidR="00B478E3" w:rsidRDefault="00B478E3" w:rsidP="005A7D6B">
      <w:pPr>
        <w:rPr>
          <w:rFonts w:ascii="Arial" w:hAnsi="Arial" w:cs="Arial"/>
        </w:rPr>
      </w:pPr>
    </w:p>
    <w:p w14:paraId="6CD36434" w14:textId="68FC1ABF" w:rsidR="00B478E3" w:rsidRDefault="00B478E3" w:rsidP="005A7D6B">
      <w:pPr>
        <w:rPr>
          <w:rFonts w:ascii="Arial" w:hAnsi="Arial" w:cs="Arial"/>
        </w:rPr>
      </w:pPr>
      <w:r w:rsidRPr="00B478E3">
        <w:rPr>
          <w:rFonts w:ascii="Arial" w:hAnsi="Arial" w:cs="Arial"/>
          <w:noProof/>
        </w:rPr>
        <w:drawing>
          <wp:anchor distT="0" distB="0" distL="114300" distR="114300" simplePos="0" relativeHeight="251662336" behindDoc="0" locked="0" layoutInCell="1" allowOverlap="1" wp14:anchorId="71D8B16A" wp14:editId="71E4C434">
            <wp:simplePos x="0" y="0"/>
            <wp:positionH relativeFrom="column">
              <wp:posOffset>3276600</wp:posOffset>
            </wp:positionH>
            <wp:positionV relativeFrom="paragraph">
              <wp:posOffset>238760</wp:posOffset>
            </wp:positionV>
            <wp:extent cx="1885950" cy="38711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8711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17D2D8" w14:textId="3CB7445D" w:rsidR="00B478E3" w:rsidRDefault="00B478E3" w:rsidP="005A7D6B">
      <w:pPr>
        <w:rPr>
          <w:rFonts w:ascii="Arial" w:hAnsi="Arial" w:cs="Arial"/>
        </w:rPr>
      </w:pPr>
      <w:r w:rsidRPr="00B478E3">
        <w:rPr>
          <w:rFonts w:ascii="Arial" w:hAnsi="Arial" w:cs="Arial"/>
          <w:noProof/>
        </w:rPr>
        <w:drawing>
          <wp:anchor distT="0" distB="0" distL="114300" distR="114300" simplePos="0" relativeHeight="251661312" behindDoc="0" locked="0" layoutInCell="1" allowOverlap="1" wp14:anchorId="0C684EFE" wp14:editId="597EFF13">
            <wp:simplePos x="0" y="0"/>
            <wp:positionH relativeFrom="margin">
              <wp:posOffset>904875</wp:posOffset>
            </wp:positionH>
            <wp:positionV relativeFrom="paragraph">
              <wp:posOffset>11430</wp:posOffset>
            </wp:positionV>
            <wp:extent cx="1846873" cy="37909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6873" cy="379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C9289" w14:textId="4C3DD595" w:rsidR="00B478E3" w:rsidRDefault="00B478E3" w:rsidP="005A7D6B">
      <w:pPr>
        <w:rPr>
          <w:rFonts w:ascii="Arial" w:hAnsi="Arial" w:cs="Arial"/>
        </w:rPr>
      </w:pPr>
    </w:p>
    <w:p w14:paraId="21DA35AC" w14:textId="77777777" w:rsidR="00B478E3" w:rsidRDefault="00B478E3" w:rsidP="005A7D6B">
      <w:pPr>
        <w:rPr>
          <w:rFonts w:ascii="Arial" w:hAnsi="Arial" w:cs="Arial"/>
        </w:rPr>
      </w:pPr>
    </w:p>
    <w:p w14:paraId="66964109" w14:textId="77777777" w:rsidR="00B478E3" w:rsidRDefault="00B478E3" w:rsidP="005A7D6B">
      <w:pPr>
        <w:rPr>
          <w:rFonts w:ascii="Arial" w:hAnsi="Arial" w:cs="Arial"/>
        </w:rPr>
      </w:pPr>
    </w:p>
    <w:p w14:paraId="09701269" w14:textId="77777777" w:rsidR="00B478E3" w:rsidRDefault="00B478E3" w:rsidP="005A7D6B">
      <w:pPr>
        <w:rPr>
          <w:rFonts w:ascii="Arial" w:hAnsi="Arial" w:cs="Arial"/>
        </w:rPr>
      </w:pPr>
    </w:p>
    <w:p w14:paraId="3F1EB2BF" w14:textId="77777777" w:rsidR="00B478E3" w:rsidRDefault="00B478E3" w:rsidP="005A7D6B">
      <w:pPr>
        <w:rPr>
          <w:rFonts w:ascii="Arial" w:hAnsi="Arial" w:cs="Arial"/>
        </w:rPr>
      </w:pPr>
    </w:p>
    <w:p w14:paraId="28AE6D96" w14:textId="77777777" w:rsidR="00B478E3" w:rsidRDefault="00B478E3" w:rsidP="005A7D6B">
      <w:pPr>
        <w:rPr>
          <w:rFonts w:ascii="Arial" w:hAnsi="Arial" w:cs="Arial"/>
        </w:rPr>
      </w:pPr>
    </w:p>
    <w:p w14:paraId="3F32AECB" w14:textId="77777777" w:rsidR="00B478E3" w:rsidRDefault="00B478E3" w:rsidP="005A7D6B">
      <w:pPr>
        <w:rPr>
          <w:rFonts w:ascii="Arial" w:hAnsi="Arial" w:cs="Arial"/>
        </w:rPr>
      </w:pPr>
    </w:p>
    <w:p w14:paraId="415FBAE8" w14:textId="77777777" w:rsidR="00B478E3" w:rsidRDefault="00B478E3" w:rsidP="005A7D6B">
      <w:pPr>
        <w:rPr>
          <w:rFonts w:ascii="Arial" w:hAnsi="Arial" w:cs="Arial"/>
        </w:rPr>
      </w:pPr>
    </w:p>
    <w:p w14:paraId="51FF75EF" w14:textId="77777777" w:rsidR="00B478E3" w:rsidRDefault="00B478E3" w:rsidP="005A7D6B">
      <w:pPr>
        <w:rPr>
          <w:rFonts w:ascii="Arial" w:hAnsi="Arial" w:cs="Arial"/>
        </w:rPr>
      </w:pPr>
    </w:p>
    <w:p w14:paraId="7D990CAE" w14:textId="6B10345E" w:rsidR="00B478E3" w:rsidRDefault="00B478E3" w:rsidP="005A7D6B">
      <w:pPr>
        <w:rPr>
          <w:rFonts w:ascii="Arial" w:hAnsi="Arial" w:cs="Arial"/>
        </w:rPr>
      </w:pPr>
    </w:p>
    <w:p w14:paraId="55C4F4A1" w14:textId="77777777" w:rsidR="00B478E3" w:rsidRDefault="00B478E3" w:rsidP="005A7D6B">
      <w:pPr>
        <w:rPr>
          <w:rFonts w:ascii="Arial" w:hAnsi="Arial" w:cs="Arial"/>
        </w:rPr>
      </w:pPr>
    </w:p>
    <w:p w14:paraId="44769FA1" w14:textId="77777777" w:rsidR="00B478E3" w:rsidRDefault="00B478E3" w:rsidP="005A7D6B">
      <w:pPr>
        <w:rPr>
          <w:rFonts w:ascii="Arial" w:hAnsi="Arial" w:cs="Arial"/>
        </w:rPr>
      </w:pPr>
    </w:p>
    <w:p w14:paraId="6C017BFA" w14:textId="77777777" w:rsidR="00B478E3" w:rsidRDefault="00B478E3" w:rsidP="005A7D6B">
      <w:pPr>
        <w:rPr>
          <w:rFonts w:ascii="Arial" w:hAnsi="Arial" w:cs="Arial"/>
        </w:rPr>
      </w:pPr>
    </w:p>
    <w:p w14:paraId="2067EF92" w14:textId="77777777" w:rsidR="00B478E3" w:rsidRDefault="00B478E3" w:rsidP="005A7D6B">
      <w:pPr>
        <w:rPr>
          <w:rFonts w:ascii="Arial" w:hAnsi="Arial" w:cs="Arial"/>
        </w:rPr>
      </w:pPr>
    </w:p>
    <w:p w14:paraId="1B143252" w14:textId="77777777" w:rsidR="00B478E3" w:rsidRDefault="00B478E3" w:rsidP="005A7D6B">
      <w:pPr>
        <w:rPr>
          <w:rFonts w:ascii="Arial" w:hAnsi="Arial" w:cs="Arial"/>
        </w:rPr>
      </w:pPr>
    </w:p>
    <w:p w14:paraId="23A6400E" w14:textId="77777777" w:rsidR="00B478E3" w:rsidRDefault="00B478E3" w:rsidP="005A7D6B">
      <w:pPr>
        <w:rPr>
          <w:rFonts w:ascii="Arial" w:hAnsi="Arial" w:cs="Arial"/>
        </w:rPr>
      </w:pPr>
    </w:p>
    <w:p w14:paraId="21E544B0" w14:textId="77777777" w:rsidR="00B478E3" w:rsidRDefault="00B478E3" w:rsidP="005A7D6B">
      <w:pPr>
        <w:rPr>
          <w:rFonts w:ascii="Arial" w:hAnsi="Arial" w:cs="Arial"/>
        </w:rPr>
      </w:pPr>
    </w:p>
    <w:p w14:paraId="5C6B7597" w14:textId="3939576D" w:rsidR="005A7D6B" w:rsidRPr="005A7D6B" w:rsidRDefault="005A7D6B" w:rsidP="005A7D6B">
      <w:pPr>
        <w:rPr>
          <w:rFonts w:ascii="Arial" w:hAnsi="Arial" w:cs="Arial"/>
        </w:rPr>
      </w:pPr>
    </w:p>
    <w:sectPr w:rsidR="005A7D6B" w:rsidRPr="005A7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F61C" w14:textId="77777777" w:rsidR="005A7D6B" w:rsidRDefault="005A7D6B" w:rsidP="005A7D6B">
      <w:pPr>
        <w:spacing w:after="0" w:line="240" w:lineRule="auto"/>
      </w:pPr>
      <w:r>
        <w:separator/>
      </w:r>
    </w:p>
  </w:endnote>
  <w:endnote w:type="continuationSeparator" w:id="0">
    <w:p w14:paraId="00D5D8AB" w14:textId="77777777" w:rsidR="005A7D6B" w:rsidRDefault="005A7D6B" w:rsidP="005A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7887" w14:textId="77777777" w:rsidR="005A7D6B" w:rsidRDefault="005A7D6B" w:rsidP="005A7D6B">
      <w:pPr>
        <w:spacing w:after="0" w:line="240" w:lineRule="auto"/>
      </w:pPr>
      <w:r>
        <w:separator/>
      </w:r>
    </w:p>
  </w:footnote>
  <w:footnote w:type="continuationSeparator" w:id="0">
    <w:p w14:paraId="0CFC68E0" w14:textId="77777777" w:rsidR="005A7D6B" w:rsidRDefault="005A7D6B" w:rsidP="005A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D4D"/>
    <w:multiLevelType w:val="hybridMultilevel"/>
    <w:tmpl w:val="253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1B4B5"/>
    <w:multiLevelType w:val="hybridMultilevel"/>
    <w:tmpl w:val="FFFFFFFF"/>
    <w:lvl w:ilvl="0" w:tplc="FFFFFFFF">
      <w:start w:val="1"/>
      <w:numFmt w:val="bullet"/>
      <w:lvlText w:val="□"/>
      <w:lvlJc w:val="left"/>
      <w:pPr>
        <w:ind w:left="720" w:hanging="360"/>
      </w:pPr>
      <w:rPr>
        <w:rFonts w:ascii="Courier New" w:hAnsi="Courier New" w:cs="Courier New"/>
        <w:sz w:val="36"/>
        <w:szCs w:val="36"/>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cs="Wingdings"/>
      </w:rPr>
    </w:lvl>
    <w:lvl w:ilvl="3" w:tplc="FFFFFFFF">
      <w:start w:val="1"/>
      <w:numFmt w:val="bullet"/>
      <w:lvlText w:val=""/>
      <w:lvlJc w:val="left"/>
      <w:pPr>
        <w:ind w:left="2880" w:hanging="360"/>
      </w:pPr>
      <w:rPr>
        <w:rFonts w:ascii="Symbol" w:hAnsi="Symbol" w:cs="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num w:numId="1" w16cid:durableId="660281268">
    <w:abstractNumId w:val="0"/>
  </w:num>
  <w:num w:numId="2" w16cid:durableId="163043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6B"/>
    <w:rsid w:val="0023673F"/>
    <w:rsid w:val="00416B59"/>
    <w:rsid w:val="004B33A3"/>
    <w:rsid w:val="005A7D6B"/>
    <w:rsid w:val="006920FC"/>
    <w:rsid w:val="00693AAF"/>
    <w:rsid w:val="00843286"/>
    <w:rsid w:val="00B478E3"/>
    <w:rsid w:val="00C140F6"/>
    <w:rsid w:val="00DF49A3"/>
    <w:rsid w:val="00F33B42"/>
    <w:rsid w:val="00F5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6771"/>
  <w15:chartTrackingRefBased/>
  <w15:docId w15:val="{F9091E94-3AAB-4944-B161-50A8251C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6B"/>
  </w:style>
  <w:style w:type="paragraph" w:styleId="Footer">
    <w:name w:val="footer"/>
    <w:basedOn w:val="Normal"/>
    <w:link w:val="FooterChar"/>
    <w:uiPriority w:val="99"/>
    <w:unhideWhenUsed/>
    <w:rsid w:val="005A7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6B"/>
  </w:style>
  <w:style w:type="paragraph" w:styleId="ListParagraph">
    <w:name w:val="List Paragraph"/>
    <w:basedOn w:val="Normal"/>
    <w:uiPriority w:val="34"/>
    <w:qFormat/>
    <w:rsid w:val="00DF49A3"/>
    <w:pPr>
      <w:ind w:left="720"/>
      <w:contextualSpacing/>
    </w:pPr>
  </w:style>
  <w:style w:type="table" w:styleId="TableGrid">
    <w:name w:val="Table Grid"/>
    <w:basedOn w:val="TableNormal"/>
    <w:uiPriority w:val="39"/>
    <w:rsid w:val="00DF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1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BA13E4A8C3A43AB3966EC1847FCCF" ma:contentTypeVersion="6" ma:contentTypeDescription="Create a new document." ma:contentTypeScope="" ma:versionID="ecc0fc387fd4165d2f996ef57ac3b443">
  <xsd:schema xmlns:xsd="http://www.w3.org/2001/XMLSchema" xmlns:xs="http://www.w3.org/2001/XMLSchema" xmlns:p="http://schemas.microsoft.com/office/2006/metadata/properties" xmlns:ns2="4ba34432-28e6-4f7d-9bff-83688b1d0df5" xmlns:ns3="1bc0f4b6-8536-4e43-aabb-0459985a199f" targetNamespace="http://schemas.microsoft.com/office/2006/metadata/properties" ma:root="true" ma:fieldsID="b45dadc0677e24ae33f28cfaf328164d" ns2:_="" ns3:_="">
    <xsd:import namespace="4ba34432-28e6-4f7d-9bff-83688b1d0df5"/>
    <xsd:import namespace="1bc0f4b6-8536-4e43-aabb-0459985a19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34432-28e6-4f7d-9bff-83688b1d0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0f4b6-8536-4e43-aabb-0459985a19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541792-5DEA-41E3-962F-41DB2EB07DF7}"/>
</file>

<file path=customXml/itemProps2.xml><?xml version="1.0" encoding="utf-8"?>
<ds:datastoreItem xmlns:ds="http://schemas.openxmlformats.org/officeDocument/2006/customXml" ds:itemID="{9150D2E6-C55E-4DC3-AC76-2CE65BF80E01}"/>
</file>

<file path=customXml/itemProps3.xml><?xml version="1.0" encoding="utf-8"?>
<ds:datastoreItem xmlns:ds="http://schemas.openxmlformats.org/officeDocument/2006/customXml" ds:itemID="{DD1E7D63-1EFE-4FE5-98F9-F0D97C0375D4}"/>
</file>

<file path=docProps/app.xml><?xml version="1.0" encoding="utf-8"?>
<Properties xmlns="http://schemas.openxmlformats.org/officeDocument/2006/extended-properties" xmlns:vt="http://schemas.openxmlformats.org/officeDocument/2006/docPropsVTypes">
  <Template>Normal</Template>
  <TotalTime>250</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Arreola</dc:creator>
  <cp:keywords/>
  <dc:description/>
  <cp:lastModifiedBy>Christina O'Keefe</cp:lastModifiedBy>
  <cp:revision>5</cp:revision>
  <dcterms:created xsi:type="dcterms:W3CDTF">2024-07-11T12:47:00Z</dcterms:created>
  <dcterms:modified xsi:type="dcterms:W3CDTF">2024-10-10T15:19:00Z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0x010100797BA13E4A8C3A43AB3966EC1847FCCF</vt:lpwstr>
  </property>
</Properties>
</file>